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D6EBC" w14:textId="3D161A17" w:rsidR="00684C0F" w:rsidRPr="00232BDC" w:rsidRDefault="00AF140A" w:rsidP="00ED79CD">
      <w:pPr>
        <w:pStyle w:val="Titre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" w:color="auto"/>
        </w:pBdr>
        <w:jc w:val="left"/>
        <w:rPr>
          <w:rFonts w:ascii="Times New Roman" w:hAnsi="Times New Roman"/>
          <w:color w:val="E36C0A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="007915BD">
        <w:rPr>
          <w:rFonts w:ascii="Times New Roman" w:hAnsi="Times New Roman"/>
          <w:sz w:val="22"/>
          <w:szCs w:val="22"/>
        </w:rPr>
        <w:t>épartement Placements</w:t>
      </w:r>
    </w:p>
    <w:p w14:paraId="1BBE02BB" w14:textId="77777777" w:rsidR="00684C0F" w:rsidRPr="00232BDC" w:rsidRDefault="004F79D3" w:rsidP="00494124">
      <w:pPr>
        <w:pStyle w:val="Titre1"/>
        <w:jc w:val="left"/>
      </w:pPr>
      <w:r w:rsidRPr="00232BDC">
        <w:t>IDENTIFICATION DU POSTE</w:t>
      </w:r>
    </w:p>
    <w:tbl>
      <w:tblPr>
        <w:tblW w:w="10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8"/>
        <w:gridCol w:w="6924"/>
      </w:tblGrid>
      <w:tr w:rsidR="0088713E" w:rsidRPr="00232BDC" w14:paraId="64F31220" w14:textId="77777777" w:rsidTr="00E54D17">
        <w:trPr>
          <w:trHeight w:val="50"/>
          <w:jc w:val="center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9101" w14:textId="77777777" w:rsidR="0088713E" w:rsidRPr="00232BDC" w:rsidRDefault="0088713E" w:rsidP="00232BDC">
            <w:pPr>
              <w:spacing w:line="360" w:lineRule="auto"/>
              <w:rPr>
                <w:b/>
                <w:bCs/>
                <w:sz w:val="22"/>
                <w:szCs w:val="22"/>
                <w:u w:val="single"/>
              </w:rPr>
            </w:pPr>
            <w:r w:rsidRPr="00232BDC">
              <w:rPr>
                <w:b/>
                <w:bCs/>
                <w:sz w:val="22"/>
                <w:szCs w:val="22"/>
              </w:rPr>
              <w:t>Entité 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C1BC" w14:textId="79A9E3DA" w:rsidR="0088713E" w:rsidRPr="00232BDC" w:rsidRDefault="00B26029" w:rsidP="00232BDC">
            <w:pPr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Direction des investissements</w:t>
            </w:r>
          </w:p>
        </w:tc>
      </w:tr>
      <w:tr w:rsidR="002A40AD" w:rsidRPr="00232BDC" w14:paraId="49A3284C" w14:textId="77777777" w:rsidTr="00F00BDE">
        <w:trPr>
          <w:trHeight w:val="191"/>
          <w:jc w:val="center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ACA3" w14:textId="5D23C695" w:rsidR="002A40AD" w:rsidRPr="00232BDC" w:rsidRDefault="002A40AD" w:rsidP="00232BDC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232BDC">
              <w:rPr>
                <w:b/>
                <w:bCs/>
                <w:sz w:val="22"/>
                <w:szCs w:val="22"/>
              </w:rPr>
              <w:t>Supérieur hiérarchique N+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ACBA" w14:textId="31FAA0FC" w:rsidR="002A40AD" w:rsidRDefault="007915BD" w:rsidP="00232BDC">
            <w:pPr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Secrétaire Général</w:t>
            </w:r>
          </w:p>
        </w:tc>
      </w:tr>
      <w:tr w:rsidR="00C30B16" w:rsidRPr="00232BDC" w14:paraId="6F8E2541" w14:textId="77777777" w:rsidTr="00F00BDE">
        <w:trPr>
          <w:trHeight w:val="191"/>
          <w:jc w:val="center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44BE" w14:textId="77777777" w:rsidR="00C30B16" w:rsidRPr="00232BDC" w:rsidRDefault="00232BDC" w:rsidP="00232BDC">
            <w:pPr>
              <w:spacing w:line="360" w:lineRule="auto"/>
              <w:rPr>
                <w:b/>
                <w:bCs/>
                <w:sz w:val="22"/>
                <w:szCs w:val="22"/>
                <w:u w:val="single"/>
              </w:rPr>
            </w:pPr>
            <w:r w:rsidRPr="00232BDC">
              <w:rPr>
                <w:b/>
                <w:bCs/>
                <w:sz w:val="22"/>
                <w:szCs w:val="22"/>
              </w:rPr>
              <w:t>Supérieur hiérarchique</w:t>
            </w:r>
            <w:r w:rsidR="00A516A6" w:rsidRPr="00232BDC">
              <w:rPr>
                <w:b/>
                <w:bCs/>
                <w:sz w:val="22"/>
                <w:szCs w:val="22"/>
              </w:rPr>
              <w:t xml:space="preserve"> N</w:t>
            </w:r>
            <w:r w:rsidR="00E444B8" w:rsidRPr="00232BDC">
              <w:rPr>
                <w:b/>
                <w:bCs/>
                <w:sz w:val="22"/>
                <w:szCs w:val="22"/>
              </w:rPr>
              <w:t>+</w:t>
            </w:r>
            <w:r w:rsidR="00A516A6" w:rsidRPr="00232BD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152D" w14:textId="571CB98E" w:rsidR="00C30B16" w:rsidRPr="00232BDC" w:rsidRDefault="005D633B" w:rsidP="00232BDC">
            <w:pPr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Directeur des investissements</w:t>
            </w:r>
          </w:p>
        </w:tc>
      </w:tr>
      <w:tr w:rsidR="0082676B" w:rsidRPr="00232BDC" w14:paraId="348FA134" w14:textId="77777777" w:rsidTr="00F00BDE">
        <w:trPr>
          <w:trHeight w:val="323"/>
          <w:jc w:val="center"/>
        </w:trPr>
        <w:tc>
          <w:tcPr>
            <w:tcW w:w="3198" w:type="dxa"/>
            <w:vAlign w:val="center"/>
          </w:tcPr>
          <w:p w14:paraId="475386E2" w14:textId="77777777" w:rsidR="0082676B" w:rsidRPr="00232BDC" w:rsidRDefault="00E444B8" w:rsidP="00232BDC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232BDC">
              <w:rPr>
                <w:b/>
                <w:bCs/>
                <w:sz w:val="22"/>
                <w:szCs w:val="22"/>
              </w:rPr>
              <w:t>Collaborateurs N-1</w:t>
            </w:r>
          </w:p>
        </w:tc>
        <w:tc>
          <w:tcPr>
            <w:tcW w:w="6924" w:type="dxa"/>
            <w:vAlign w:val="center"/>
          </w:tcPr>
          <w:p w14:paraId="0E1AC8A2" w14:textId="53D9CCC3" w:rsidR="00A948BB" w:rsidRPr="00232BDC" w:rsidRDefault="00184D75" w:rsidP="00232BD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82676B" w:rsidRPr="00232BDC" w14:paraId="1D905434" w14:textId="77777777" w:rsidTr="00F00BDE">
        <w:trPr>
          <w:trHeight w:val="319"/>
          <w:jc w:val="center"/>
        </w:trPr>
        <w:tc>
          <w:tcPr>
            <w:tcW w:w="3198" w:type="dxa"/>
            <w:vAlign w:val="center"/>
          </w:tcPr>
          <w:p w14:paraId="05282422" w14:textId="77777777" w:rsidR="0082676B" w:rsidRPr="00232BDC" w:rsidRDefault="00E444B8" w:rsidP="00232BDC">
            <w:pPr>
              <w:spacing w:line="360" w:lineRule="auto"/>
              <w:rPr>
                <w:b/>
                <w:bCs/>
                <w:sz w:val="22"/>
                <w:szCs w:val="22"/>
                <w:u w:val="single"/>
              </w:rPr>
            </w:pPr>
            <w:r w:rsidRPr="00232BDC">
              <w:rPr>
                <w:b/>
                <w:bCs/>
                <w:sz w:val="22"/>
                <w:szCs w:val="22"/>
              </w:rPr>
              <w:t>Métier</w:t>
            </w:r>
          </w:p>
        </w:tc>
        <w:tc>
          <w:tcPr>
            <w:tcW w:w="6924" w:type="dxa"/>
            <w:vAlign w:val="center"/>
          </w:tcPr>
          <w:p w14:paraId="6FFED077" w14:textId="18F4C1DF" w:rsidR="0082676B" w:rsidRPr="00232BDC" w:rsidRDefault="00B26029" w:rsidP="00232BD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Chef</w:t>
            </w:r>
            <w:r w:rsidR="00B732B9">
              <w:rPr>
                <w:bCs/>
                <w:sz w:val="22"/>
                <w:szCs w:val="22"/>
              </w:rPr>
              <w:t>-fe</w:t>
            </w:r>
            <w:r>
              <w:rPr>
                <w:bCs/>
                <w:sz w:val="22"/>
                <w:szCs w:val="22"/>
              </w:rPr>
              <w:t xml:space="preserve"> d</w:t>
            </w:r>
            <w:r w:rsidR="004F2019">
              <w:rPr>
                <w:bCs/>
                <w:sz w:val="22"/>
                <w:szCs w:val="22"/>
              </w:rPr>
              <w:t xml:space="preserve">e </w:t>
            </w:r>
            <w:r w:rsidR="00AF140A">
              <w:rPr>
                <w:bCs/>
                <w:sz w:val="22"/>
                <w:szCs w:val="22"/>
              </w:rPr>
              <w:t>Département</w:t>
            </w:r>
            <w:r w:rsidR="00FE629C">
              <w:rPr>
                <w:bCs/>
                <w:sz w:val="22"/>
                <w:szCs w:val="22"/>
              </w:rPr>
              <w:t xml:space="preserve"> </w:t>
            </w:r>
            <w:r w:rsidR="00B25B17">
              <w:rPr>
                <w:bCs/>
                <w:sz w:val="22"/>
                <w:szCs w:val="22"/>
              </w:rPr>
              <w:t>Placements</w:t>
            </w:r>
          </w:p>
        </w:tc>
      </w:tr>
      <w:tr w:rsidR="00DA4F72" w:rsidRPr="00232BDC" w14:paraId="7F714A05" w14:textId="77777777" w:rsidTr="00F00BDE">
        <w:trPr>
          <w:trHeight w:val="319"/>
          <w:jc w:val="center"/>
        </w:trPr>
        <w:tc>
          <w:tcPr>
            <w:tcW w:w="3198" w:type="dxa"/>
            <w:vAlign w:val="center"/>
          </w:tcPr>
          <w:p w14:paraId="44FB02D1" w14:textId="77777777" w:rsidR="00DA4F72" w:rsidRPr="00232BDC" w:rsidRDefault="00DA4F72" w:rsidP="00DA4F72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232BDC">
              <w:rPr>
                <w:b/>
                <w:bCs/>
                <w:sz w:val="22"/>
                <w:szCs w:val="22"/>
              </w:rPr>
              <w:t>Emploi type</w:t>
            </w:r>
          </w:p>
        </w:tc>
        <w:tc>
          <w:tcPr>
            <w:tcW w:w="6924" w:type="dxa"/>
            <w:vAlign w:val="center"/>
          </w:tcPr>
          <w:p w14:paraId="6CA7E10B" w14:textId="77734567" w:rsidR="00DA4F72" w:rsidRPr="00232BDC" w:rsidRDefault="00FB6575" w:rsidP="00DA4F72">
            <w:pPr>
              <w:rPr>
                <w:bCs/>
                <w:color w:val="000000" w:themeColor="text1"/>
                <w:sz w:val="22"/>
                <w:szCs w:val="22"/>
              </w:rPr>
            </w:pPr>
            <w:r w:rsidRPr="00FB6575">
              <w:rPr>
                <w:bCs/>
                <w:color w:val="000000" w:themeColor="text1"/>
                <w:sz w:val="22"/>
                <w:szCs w:val="22"/>
              </w:rPr>
              <w:t>Responsable de la gestion des placements et des portefeuilles financiers</w:t>
            </w:r>
          </w:p>
        </w:tc>
      </w:tr>
    </w:tbl>
    <w:p w14:paraId="018D963B" w14:textId="77777777" w:rsidR="00FF5F1C" w:rsidRPr="00232BDC" w:rsidRDefault="00FF5F1C" w:rsidP="00232BDC">
      <w:pPr>
        <w:rPr>
          <w:b/>
          <w:color w:val="E36C0A"/>
          <w:sz w:val="22"/>
          <w:szCs w:val="22"/>
          <w:highlight w:val="lightGray"/>
        </w:rPr>
      </w:pPr>
    </w:p>
    <w:p w14:paraId="2FC90E9B" w14:textId="77777777" w:rsidR="00FF5F1C" w:rsidRPr="0006155C" w:rsidRDefault="00FF5F1C" w:rsidP="00494124">
      <w:pPr>
        <w:pStyle w:val="Titre1"/>
        <w:jc w:val="left"/>
      </w:pPr>
      <w:r w:rsidRPr="0006155C">
        <w:rPr>
          <w:highlight w:val="lightGray"/>
        </w:rPr>
        <w:t>MISSION PRINCIPALE</w:t>
      </w:r>
    </w:p>
    <w:p w14:paraId="4F421A7D" w14:textId="77777777" w:rsidR="008469E8" w:rsidRPr="00232BDC" w:rsidRDefault="008469E8" w:rsidP="00232BDC">
      <w:pPr>
        <w:rPr>
          <w:b/>
          <w:sz w:val="22"/>
          <w:szCs w:val="22"/>
          <w:u w:val="single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5F548C" w:rsidRPr="00232BDC" w14:paraId="147C7BC0" w14:textId="77777777" w:rsidTr="00786827">
        <w:trPr>
          <w:trHeight w:val="751"/>
        </w:trPr>
        <w:tc>
          <w:tcPr>
            <w:tcW w:w="10065" w:type="dxa"/>
          </w:tcPr>
          <w:p w14:paraId="35FF0C02" w14:textId="5342B418" w:rsidR="00240077" w:rsidRPr="00DB1C28" w:rsidRDefault="00B25B17" w:rsidP="00232BDC">
            <w:r w:rsidRPr="00B25B17">
              <w:t>Définir, piloter et superviser la politique de placements de la CDC afin d'optimiser la gestion des ressources financières, en garantissant la sécurité, la liquidité et la rentabilité des actifs, conformément à la doctrine d'investissement</w:t>
            </w:r>
            <w:r w:rsidR="00CB3A95">
              <w:t>,</w:t>
            </w:r>
            <w:r w:rsidRPr="00B25B17">
              <w:t xml:space="preserve"> aux orientations stratégiques de l'institution</w:t>
            </w:r>
            <w:r w:rsidR="00CB3A95">
              <w:t xml:space="preserve"> et </w:t>
            </w:r>
            <w:r w:rsidR="00CB3A95" w:rsidRPr="00CB3A95">
              <w:t>au cadre de gestion des risques.</w:t>
            </w:r>
          </w:p>
        </w:tc>
      </w:tr>
    </w:tbl>
    <w:p w14:paraId="06A4321F" w14:textId="77777777" w:rsidR="00684C0F" w:rsidRPr="00232BDC" w:rsidRDefault="008469E8" w:rsidP="00494124">
      <w:pPr>
        <w:pStyle w:val="Titre1"/>
        <w:jc w:val="left"/>
      </w:pPr>
      <w:r w:rsidRPr="00232BDC">
        <w:t>ACTIVITE</w:t>
      </w:r>
      <w:r w:rsidR="00E53FA2" w:rsidRPr="00232BDC">
        <w:t>S</w:t>
      </w:r>
    </w:p>
    <w:p w14:paraId="642379AB" w14:textId="77777777" w:rsidR="00871DB3" w:rsidRPr="00232BDC" w:rsidRDefault="00871DB3" w:rsidP="00232BDC">
      <w:pPr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8469E8" w:rsidRPr="00232BDC" w14:paraId="56515BC8" w14:textId="77777777" w:rsidTr="008469E8">
        <w:trPr>
          <w:trHeight w:val="846"/>
        </w:trPr>
        <w:tc>
          <w:tcPr>
            <w:tcW w:w="10281" w:type="dxa"/>
          </w:tcPr>
          <w:p w14:paraId="23A7F866" w14:textId="76FEA628" w:rsidR="00864FE8" w:rsidRPr="00CB3A95" w:rsidRDefault="00864FE8" w:rsidP="00776C5C">
            <w:pPr>
              <w:pStyle w:val="Paragraphedeliste"/>
              <w:numPr>
                <w:ilvl w:val="0"/>
                <w:numId w:val="2"/>
              </w:numPr>
              <w:rPr>
                <w:lang w:val="fr-SN"/>
              </w:rPr>
            </w:pPr>
            <w:r w:rsidRPr="00CB3A95">
              <w:rPr>
                <w:lang w:val="fr-SN"/>
              </w:rPr>
              <w:t>Définir, piloter et ajuster la stratégie de placement de la trésorerie en fonction des contraintes de liquidité, de risque et de rendement</w:t>
            </w:r>
          </w:p>
          <w:p w14:paraId="7DF11979" w14:textId="77777777" w:rsidR="00864FE8" w:rsidRPr="00864FE8" w:rsidRDefault="00864FE8" w:rsidP="00776C5C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64FE8">
              <w:rPr>
                <w:sz w:val="22"/>
                <w:szCs w:val="22"/>
              </w:rPr>
              <w:t>Mettre en place une stratégie d’optimisation de la gestion de la trésorerie</w:t>
            </w:r>
          </w:p>
          <w:p w14:paraId="256B2E8B" w14:textId="77777777" w:rsidR="00864FE8" w:rsidRPr="00864FE8" w:rsidRDefault="00864FE8" w:rsidP="00776C5C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64FE8">
              <w:rPr>
                <w:sz w:val="22"/>
                <w:szCs w:val="22"/>
              </w:rPr>
              <w:t>Superviser les placements sur les instruments monétaires et assimilés</w:t>
            </w:r>
          </w:p>
          <w:p w14:paraId="1BE56071" w14:textId="77777777" w:rsidR="00864FE8" w:rsidRPr="00864FE8" w:rsidRDefault="00864FE8" w:rsidP="00776C5C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64FE8">
              <w:rPr>
                <w:sz w:val="22"/>
                <w:szCs w:val="22"/>
              </w:rPr>
              <w:t>Veiller au respect strict des contraintes réglementaires et prudentielles</w:t>
            </w:r>
          </w:p>
          <w:p w14:paraId="49B18FA4" w14:textId="77777777" w:rsidR="00864FE8" w:rsidRPr="00864FE8" w:rsidRDefault="00864FE8" w:rsidP="00776C5C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64FE8">
              <w:rPr>
                <w:sz w:val="22"/>
                <w:szCs w:val="22"/>
              </w:rPr>
              <w:t>Mettre en place et suivre les indicateurs de risque et de performance</w:t>
            </w:r>
          </w:p>
          <w:p w14:paraId="3BE05015" w14:textId="77777777" w:rsidR="00864FE8" w:rsidRPr="00864FE8" w:rsidRDefault="00864FE8" w:rsidP="00776C5C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64FE8">
              <w:rPr>
                <w:sz w:val="22"/>
                <w:szCs w:val="22"/>
              </w:rPr>
              <w:t>Encadrer et développer les compétences de l’équipe du département</w:t>
            </w:r>
          </w:p>
          <w:p w14:paraId="276D16BD" w14:textId="77777777" w:rsidR="00864FE8" w:rsidRPr="00864FE8" w:rsidRDefault="00864FE8" w:rsidP="00776C5C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64FE8">
              <w:rPr>
                <w:sz w:val="22"/>
                <w:szCs w:val="22"/>
              </w:rPr>
              <w:t>Produire un reporting régulier à destination de la Direction générale et des instances de gouvernance</w:t>
            </w:r>
          </w:p>
          <w:p w14:paraId="1F0E13B9" w14:textId="77777777" w:rsidR="00864FE8" w:rsidRPr="00864FE8" w:rsidRDefault="00864FE8" w:rsidP="00776C5C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64FE8">
              <w:rPr>
                <w:sz w:val="22"/>
                <w:szCs w:val="22"/>
              </w:rPr>
              <w:t>Contribuer à la gestion actif-passif (ALM) en lien avec les engagements de la CDC</w:t>
            </w:r>
          </w:p>
          <w:p w14:paraId="7A17697C" w14:textId="77777777" w:rsidR="00864FE8" w:rsidRPr="00864FE8" w:rsidRDefault="00864FE8" w:rsidP="00776C5C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64FE8">
              <w:rPr>
                <w:sz w:val="22"/>
                <w:szCs w:val="22"/>
              </w:rPr>
              <w:t>Développer et entretenir les relations avec les contreparties financières (banques, institutions financières, marché)</w:t>
            </w:r>
          </w:p>
          <w:p w14:paraId="6F36AC9C" w14:textId="77777777" w:rsidR="00864FE8" w:rsidRPr="00864FE8" w:rsidRDefault="00864FE8" w:rsidP="00776C5C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64FE8">
              <w:rPr>
                <w:sz w:val="22"/>
                <w:szCs w:val="22"/>
              </w:rPr>
              <w:t>Anticiper les besoins de liquidité et proposer des arbitrages financiers adaptés</w:t>
            </w:r>
          </w:p>
          <w:p w14:paraId="1F88D289" w14:textId="77777777" w:rsidR="00864FE8" w:rsidRPr="00864FE8" w:rsidRDefault="00864FE8" w:rsidP="00776C5C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64FE8">
              <w:rPr>
                <w:sz w:val="22"/>
                <w:szCs w:val="22"/>
              </w:rPr>
              <w:t>Produire des analyses et reportings stratégiques à destination de la Direction générale et des instances de gouvernance</w:t>
            </w:r>
          </w:p>
          <w:p w14:paraId="56B4E2D1" w14:textId="528FD8FB" w:rsidR="004F2019" w:rsidRPr="009C0904" w:rsidRDefault="00864FE8" w:rsidP="00776C5C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64FE8">
              <w:rPr>
                <w:sz w:val="22"/>
                <w:szCs w:val="22"/>
              </w:rPr>
              <w:t>Coordonner les échanges avec les autres Directions de la C</w:t>
            </w:r>
            <w:r w:rsidR="0026635E">
              <w:rPr>
                <w:sz w:val="22"/>
                <w:szCs w:val="22"/>
              </w:rPr>
              <w:t>DC</w:t>
            </w:r>
          </w:p>
          <w:p w14:paraId="18141AB5" w14:textId="03A3F1AA" w:rsidR="00DB1C28" w:rsidRPr="00070B1B" w:rsidRDefault="00DB1C28" w:rsidP="004F2019">
            <w:pPr>
              <w:rPr>
                <w:sz w:val="22"/>
                <w:szCs w:val="22"/>
              </w:rPr>
            </w:pPr>
          </w:p>
        </w:tc>
      </w:tr>
    </w:tbl>
    <w:p w14:paraId="0A3AF32F" w14:textId="77777777" w:rsidR="00E53FA2" w:rsidRPr="00232BDC" w:rsidRDefault="00E53FA2" w:rsidP="00232BDC">
      <w:pPr>
        <w:rPr>
          <w:b/>
          <w:bCs/>
          <w:sz w:val="22"/>
          <w:szCs w:val="22"/>
          <w:u w:val="single"/>
        </w:rPr>
      </w:pPr>
    </w:p>
    <w:p w14:paraId="550FA97F" w14:textId="77777777" w:rsidR="00FE19E0" w:rsidRPr="00232BDC" w:rsidRDefault="00FE19E0" w:rsidP="00494124">
      <w:pPr>
        <w:pStyle w:val="Titre1"/>
        <w:jc w:val="left"/>
      </w:pPr>
      <w:r w:rsidRPr="00232BDC">
        <w:t>EXIGENCES DE PROFIL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7059"/>
      </w:tblGrid>
      <w:tr w:rsidR="0082676B" w:rsidRPr="00232BDC" w14:paraId="47209595" w14:textId="77777777" w:rsidTr="00800728">
        <w:tc>
          <w:tcPr>
            <w:tcW w:w="2864" w:type="dxa"/>
            <w:vAlign w:val="center"/>
          </w:tcPr>
          <w:p w14:paraId="54E66219" w14:textId="77777777" w:rsidR="0082676B" w:rsidRPr="00232BDC" w:rsidRDefault="0082676B" w:rsidP="00232BDC">
            <w:pPr>
              <w:spacing w:line="360" w:lineRule="auto"/>
              <w:rPr>
                <w:bCs/>
                <w:sz w:val="22"/>
                <w:szCs w:val="22"/>
              </w:rPr>
            </w:pPr>
            <w:r w:rsidRPr="00232BDC">
              <w:rPr>
                <w:b/>
                <w:bCs/>
                <w:sz w:val="22"/>
                <w:szCs w:val="22"/>
                <w:u w:val="single"/>
              </w:rPr>
              <w:t>Niveau de Formation</w:t>
            </w:r>
            <w:r w:rsidRPr="00232BDC">
              <w:rPr>
                <w:bCs/>
                <w:sz w:val="22"/>
                <w:szCs w:val="22"/>
              </w:rPr>
              <w:t> :</w:t>
            </w:r>
          </w:p>
        </w:tc>
        <w:tc>
          <w:tcPr>
            <w:tcW w:w="7059" w:type="dxa"/>
          </w:tcPr>
          <w:p w14:paraId="1DB43C53" w14:textId="5A436AB3" w:rsidR="00864FE8" w:rsidRPr="00864FE8" w:rsidRDefault="00864FE8" w:rsidP="00864FE8">
            <w:pPr>
              <w:rPr>
                <w:bCs/>
                <w:sz w:val="22"/>
                <w:szCs w:val="22"/>
              </w:rPr>
            </w:pPr>
            <w:r w:rsidRPr="00864FE8">
              <w:rPr>
                <w:bCs/>
                <w:sz w:val="22"/>
                <w:szCs w:val="22"/>
              </w:rPr>
              <w:t>Formation supérieure (Bac+5) en finance, économie ou gestion. Une certification professionnelle telle que CFA ou équivalent constitue un atout majeur.</w:t>
            </w:r>
          </w:p>
          <w:p w14:paraId="254E47AE" w14:textId="267AFB05" w:rsidR="0082676B" w:rsidRPr="00232BDC" w:rsidRDefault="0082676B" w:rsidP="00344B9A">
            <w:pPr>
              <w:rPr>
                <w:bCs/>
                <w:sz w:val="22"/>
                <w:szCs w:val="22"/>
              </w:rPr>
            </w:pPr>
          </w:p>
        </w:tc>
      </w:tr>
      <w:tr w:rsidR="00864FE8" w:rsidRPr="00232BDC" w14:paraId="2B31DE95" w14:textId="77777777" w:rsidTr="00800728">
        <w:tc>
          <w:tcPr>
            <w:tcW w:w="2864" w:type="dxa"/>
            <w:vAlign w:val="center"/>
          </w:tcPr>
          <w:p w14:paraId="481757E2" w14:textId="77777777" w:rsidR="00864FE8" w:rsidRPr="00232BDC" w:rsidRDefault="00864FE8" w:rsidP="00864FE8">
            <w:pPr>
              <w:spacing w:line="360" w:lineRule="auto"/>
              <w:rPr>
                <w:b/>
                <w:bCs/>
                <w:sz w:val="22"/>
                <w:szCs w:val="22"/>
                <w:u w:val="single"/>
              </w:rPr>
            </w:pPr>
            <w:r w:rsidRPr="00232BDC">
              <w:rPr>
                <w:b/>
                <w:bCs/>
                <w:sz w:val="22"/>
                <w:szCs w:val="22"/>
                <w:u w:val="single"/>
              </w:rPr>
              <w:t>Spécialité</w:t>
            </w:r>
            <w:r w:rsidRPr="00232BDC">
              <w:rPr>
                <w:bCs/>
                <w:sz w:val="22"/>
                <w:szCs w:val="22"/>
              </w:rPr>
              <w:t xml:space="preserve"> : </w:t>
            </w:r>
          </w:p>
        </w:tc>
        <w:tc>
          <w:tcPr>
            <w:tcW w:w="7059" w:type="dxa"/>
          </w:tcPr>
          <w:p w14:paraId="42936260" w14:textId="392588A6" w:rsidR="00864FE8" w:rsidRPr="00232BDC" w:rsidRDefault="00864FE8" w:rsidP="00864FE8">
            <w:pPr>
              <w:rPr>
                <w:bCs/>
                <w:sz w:val="22"/>
                <w:szCs w:val="22"/>
              </w:rPr>
            </w:pPr>
            <w:r w:rsidRPr="00864FE8">
              <w:rPr>
                <w:bCs/>
                <w:sz w:val="22"/>
                <w:szCs w:val="22"/>
              </w:rPr>
              <w:t>Gestion des placements et des portefeuilles financiers</w:t>
            </w:r>
          </w:p>
        </w:tc>
      </w:tr>
      <w:tr w:rsidR="00EF7360" w:rsidRPr="00232BDC" w14:paraId="05074A78" w14:textId="77777777" w:rsidTr="00800728">
        <w:tc>
          <w:tcPr>
            <w:tcW w:w="2864" w:type="dxa"/>
            <w:vAlign w:val="center"/>
          </w:tcPr>
          <w:p w14:paraId="3334CE93" w14:textId="77777777" w:rsidR="00EF7360" w:rsidRPr="00232BDC" w:rsidRDefault="00EF7360" w:rsidP="00232BDC">
            <w:pPr>
              <w:spacing w:line="360" w:lineRule="auto"/>
              <w:rPr>
                <w:bCs/>
                <w:sz w:val="22"/>
                <w:szCs w:val="22"/>
              </w:rPr>
            </w:pPr>
            <w:r w:rsidRPr="00232BDC">
              <w:rPr>
                <w:b/>
                <w:bCs/>
                <w:sz w:val="22"/>
                <w:szCs w:val="22"/>
                <w:u w:val="single"/>
              </w:rPr>
              <w:lastRenderedPageBreak/>
              <w:t>Expériences</w:t>
            </w:r>
            <w:r w:rsidRPr="00232BDC">
              <w:rPr>
                <w:bCs/>
                <w:sz w:val="22"/>
                <w:szCs w:val="22"/>
              </w:rPr>
              <w:t> :</w:t>
            </w:r>
          </w:p>
        </w:tc>
        <w:tc>
          <w:tcPr>
            <w:tcW w:w="7059" w:type="dxa"/>
          </w:tcPr>
          <w:p w14:paraId="0BE5AC15" w14:textId="75B1D0A4" w:rsidR="00EF7360" w:rsidRPr="00232BDC" w:rsidRDefault="00864FE8" w:rsidP="00B26029">
            <w:pPr>
              <w:tabs>
                <w:tab w:val="right" w:pos="6148"/>
              </w:tabs>
              <w:rPr>
                <w:bCs/>
                <w:sz w:val="22"/>
                <w:szCs w:val="22"/>
              </w:rPr>
            </w:pPr>
            <w:r w:rsidRPr="00864FE8">
              <w:rPr>
                <w:bCs/>
                <w:sz w:val="22"/>
                <w:szCs w:val="22"/>
              </w:rPr>
              <w:t>Expérience professionnelle minimale 10 ans dans la trésorerie, la gestion financière ou les marchés financiers, idéalement dans une institution publique ou parapublique</w:t>
            </w:r>
          </w:p>
        </w:tc>
      </w:tr>
      <w:tr w:rsidR="0082676B" w:rsidRPr="00232BDC" w14:paraId="08548FFC" w14:textId="77777777" w:rsidTr="00800728">
        <w:tc>
          <w:tcPr>
            <w:tcW w:w="2864" w:type="dxa"/>
            <w:vAlign w:val="center"/>
          </w:tcPr>
          <w:p w14:paraId="03C090D9" w14:textId="77777777" w:rsidR="0082676B" w:rsidRPr="00232BDC" w:rsidRDefault="0082676B" w:rsidP="00232BDC">
            <w:pPr>
              <w:spacing w:line="360" w:lineRule="auto"/>
              <w:rPr>
                <w:b/>
                <w:bCs/>
                <w:sz w:val="22"/>
                <w:szCs w:val="22"/>
                <w:u w:val="single"/>
              </w:rPr>
            </w:pPr>
            <w:r w:rsidRPr="00232BDC">
              <w:rPr>
                <w:b/>
                <w:bCs/>
                <w:sz w:val="22"/>
                <w:szCs w:val="22"/>
                <w:u w:val="single"/>
              </w:rPr>
              <w:t>Compétences Clés</w:t>
            </w:r>
            <w:r w:rsidRPr="00232BDC">
              <w:rPr>
                <w:b/>
                <w:bCs/>
                <w:sz w:val="22"/>
                <w:szCs w:val="22"/>
              </w:rPr>
              <w:t> :</w:t>
            </w:r>
          </w:p>
        </w:tc>
        <w:tc>
          <w:tcPr>
            <w:tcW w:w="7059" w:type="dxa"/>
          </w:tcPr>
          <w:p w14:paraId="15563969" w14:textId="3D99A7CA" w:rsidR="009C0904" w:rsidRPr="00CB3A95" w:rsidRDefault="00800728" w:rsidP="00776C5C">
            <w:pPr>
              <w:pStyle w:val="Paragraphedeliste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lang w:val="fr-SN"/>
              </w:rPr>
            </w:pPr>
            <w:r w:rsidRPr="00800728">
              <w:rPr>
                <w:sz w:val="22"/>
                <w:szCs w:val="22"/>
              </w:rPr>
              <w:t xml:space="preserve"> </w:t>
            </w:r>
            <w:r w:rsidR="009C0904" w:rsidRPr="00CB3A95">
              <w:rPr>
                <w:lang w:val="fr-SN"/>
              </w:rPr>
              <w:t>Maîtrise de la gestion de liquidité institutionnelle.</w:t>
            </w:r>
          </w:p>
          <w:p w14:paraId="27E53435" w14:textId="77777777" w:rsidR="009C0904" w:rsidRPr="009C0904" w:rsidRDefault="009C0904" w:rsidP="00776C5C">
            <w:pPr>
              <w:pStyle w:val="Paragraphedeliste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C0904">
              <w:rPr>
                <w:sz w:val="22"/>
                <w:szCs w:val="22"/>
              </w:rPr>
              <w:t>Connaissance approfondie des instruments monétaires et financiers.</w:t>
            </w:r>
          </w:p>
          <w:p w14:paraId="1F109E89" w14:textId="77777777" w:rsidR="009C0904" w:rsidRPr="009C0904" w:rsidRDefault="009C0904" w:rsidP="00776C5C">
            <w:pPr>
              <w:pStyle w:val="Paragraphedeliste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C0904">
              <w:rPr>
                <w:sz w:val="22"/>
                <w:szCs w:val="22"/>
              </w:rPr>
              <w:t>Solide compréhension des ratios réglementaires de liquidité (LCR, NSFR).</w:t>
            </w:r>
          </w:p>
          <w:p w14:paraId="5B9EB9F8" w14:textId="77777777" w:rsidR="009C0904" w:rsidRPr="009C0904" w:rsidRDefault="009C0904" w:rsidP="00776C5C">
            <w:pPr>
              <w:pStyle w:val="Paragraphedeliste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C0904">
              <w:rPr>
                <w:sz w:val="22"/>
                <w:szCs w:val="22"/>
              </w:rPr>
              <w:t>Bonne connaissance de l’allocation d’actifs</w:t>
            </w:r>
          </w:p>
          <w:p w14:paraId="735154E1" w14:textId="77777777" w:rsidR="009C0904" w:rsidRPr="009C0904" w:rsidRDefault="009C0904" w:rsidP="00776C5C">
            <w:pPr>
              <w:pStyle w:val="Paragraphedeliste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C0904">
              <w:rPr>
                <w:sz w:val="22"/>
                <w:szCs w:val="22"/>
              </w:rPr>
              <w:t>Expertise en gestion du risque de taux et de contrepartie.</w:t>
            </w:r>
          </w:p>
          <w:p w14:paraId="12322A43" w14:textId="77777777" w:rsidR="009C0904" w:rsidRPr="009C0904" w:rsidRDefault="009C0904" w:rsidP="00776C5C">
            <w:pPr>
              <w:pStyle w:val="Paragraphedeliste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C0904">
              <w:rPr>
                <w:sz w:val="22"/>
                <w:szCs w:val="22"/>
              </w:rPr>
              <w:t>Capacité d’analyse financière et de modélisation.</w:t>
            </w:r>
          </w:p>
          <w:p w14:paraId="298BFCD2" w14:textId="77777777" w:rsidR="009C0904" w:rsidRPr="009C0904" w:rsidRDefault="009C0904" w:rsidP="00776C5C">
            <w:pPr>
              <w:pStyle w:val="Paragraphedeliste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C0904">
              <w:rPr>
                <w:sz w:val="22"/>
                <w:szCs w:val="22"/>
              </w:rPr>
              <w:t>Maîtrise des outils de trésorerie et reporting financier.</w:t>
            </w:r>
          </w:p>
          <w:p w14:paraId="7A6ECBC4" w14:textId="77777777" w:rsidR="009C0904" w:rsidRPr="009C0904" w:rsidRDefault="009C0904" w:rsidP="00776C5C">
            <w:pPr>
              <w:pStyle w:val="Paragraphedeliste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C0904">
              <w:rPr>
                <w:sz w:val="22"/>
                <w:szCs w:val="22"/>
              </w:rPr>
              <w:t>Bonne connaissance des marchés financiers régionaux (UEMOA)</w:t>
            </w:r>
          </w:p>
          <w:p w14:paraId="663B69DE" w14:textId="2D2844FD" w:rsidR="009C0904" w:rsidRDefault="009C0904" w:rsidP="00776C5C">
            <w:pPr>
              <w:pStyle w:val="Paragraphedeliste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C0904">
              <w:rPr>
                <w:sz w:val="22"/>
                <w:szCs w:val="22"/>
              </w:rPr>
              <w:t>Compréhension des enjeux de gestion des fonds publics</w:t>
            </w:r>
          </w:p>
          <w:p w14:paraId="6B6BFA41" w14:textId="7E011383" w:rsidR="006B2B06" w:rsidRPr="009C0904" w:rsidRDefault="006B2B06" w:rsidP="00776C5C">
            <w:pPr>
              <w:pStyle w:val="Paragraphedeliste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6B2B06">
              <w:rPr>
                <w:sz w:val="22"/>
                <w:szCs w:val="22"/>
              </w:rPr>
              <w:t>Capacité à structurer des notes d’investissement</w:t>
            </w:r>
            <w:r w:rsidR="00BC44A5">
              <w:rPr>
                <w:sz w:val="22"/>
                <w:szCs w:val="22"/>
              </w:rPr>
              <w:t>, de placement</w:t>
            </w:r>
            <w:r w:rsidRPr="006B2B06">
              <w:rPr>
                <w:sz w:val="22"/>
                <w:szCs w:val="22"/>
              </w:rPr>
              <w:t xml:space="preserve">, </w:t>
            </w:r>
            <w:r w:rsidR="008F0A07">
              <w:rPr>
                <w:sz w:val="22"/>
                <w:szCs w:val="22"/>
              </w:rPr>
              <w:t xml:space="preserve">des </w:t>
            </w:r>
            <w:r w:rsidRPr="006B2B06">
              <w:rPr>
                <w:sz w:val="22"/>
                <w:szCs w:val="22"/>
              </w:rPr>
              <w:t>avis techniques et reportings stratégiques</w:t>
            </w:r>
          </w:p>
          <w:p w14:paraId="4209AD92" w14:textId="647E3C9B" w:rsidR="00E53FA2" w:rsidRPr="00800728" w:rsidRDefault="00E53FA2" w:rsidP="009C0904">
            <w:pPr>
              <w:pStyle w:val="Paragraphedeliste"/>
              <w:shd w:val="clear" w:color="auto" w:fill="FFFFFF"/>
              <w:ind w:left="360"/>
              <w:textAlignment w:val="baseline"/>
              <w:rPr>
                <w:sz w:val="22"/>
                <w:szCs w:val="22"/>
              </w:rPr>
            </w:pPr>
          </w:p>
        </w:tc>
      </w:tr>
      <w:tr w:rsidR="0082676B" w:rsidRPr="00232BDC" w14:paraId="1F6A812C" w14:textId="77777777" w:rsidTr="00800728">
        <w:tc>
          <w:tcPr>
            <w:tcW w:w="2864" w:type="dxa"/>
            <w:vAlign w:val="center"/>
          </w:tcPr>
          <w:p w14:paraId="2F247723" w14:textId="77777777" w:rsidR="0082676B" w:rsidRPr="00232BDC" w:rsidRDefault="0082676B" w:rsidP="00232BDC">
            <w:pPr>
              <w:spacing w:line="360" w:lineRule="auto"/>
              <w:rPr>
                <w:b/>
                <w:bCs/>
                <w:sz w:val="22"/>
                <w:szCs w:val="22"/>
                <w:u w:val="single"/>
              </w:rPr>
            </w:pPr>
            <w:r w:rsidRPr="00232BDC">
              <w:rPr>
                <w:b/>
                <w:bCs/>
                <w:sz w:val="22"/>
                <w:szCs w:val="22"/>
                <w:u w:val="single"/>
              </w:rPr>
              <w:t>Habileté</w:t>
            </w:r>
            <w:r w:rsidR="0000375C" w:rsidRPr="00232BDC">
              <w:rPr>
                <w:b/>
                <w:bCs/>
                <w:sz w:val="22"/>
                <w:szCs w:val="22"/>
                <w:u w:val="single"/>
              </w:rPr>
              <w:t>s</w:t>
            </w:r>
            <w:r w:rsidRPr="00232BDC">
              <w:rPr>
                <w:b/>
                <w:bCs/>
                <w:sz w:val="22"/>
                <w:szCs w:val="22"/>
                <w:u w:val="single"/>
              </w:rPr>
              <w:t xml:space="preserve"> Professionnelles</w:t>
            </w:r>
            <w:r w:rsidRPr="00232BDC">
              <w:rPr>
                <w:b/>
                <w:bCs/>
                <w:sz w:val="22"/>
                <w:szCs w:val="22"/>
              </w:rPr>
              <w:t xml:space="preserve"> :</w:t>
            </w:r>
          </w:p>
        </w:tc>
        <w:tc>
          <w:tcPr>
            <w:tcW w:w="7059" w:type="dxa"/>
          </w:tcPr>
          <w:p w14:paraId="04AED8A4" w14:textId="1CA2F370" w:rsidR="009C0904" w:rsidRPr="009C0904" w:rsidRDefault="009C0904" w:rsidP="009C0904">
            <w:pPr>
              <w:rPr>
                <w:bCs/>
                <w:lang w:val="en-US"/>
              </w:rPr>
            </w:pPr>
          </w:p>
          <w:p w14:paraId="42B9B4CA" w14:textId="77777777" w:rsidR="009C0904" w:rsidRPr="009C0904" w:rsidRDefault="009C0904" w:rsidP="00776C5C">
            <w:pPr>
              <w:pStyle w:val="Paragraphedeliste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9C0904">
              <w:rPr>
                <w:bCs/>
                <w:sz w:val="22"/>
                <w:szCs w:val="22"/>
              </w:rPr>
              <w:t>Rigueur, sens élevé des responsabilités.</w:t>
            </w:r>
          </w:p>
          <w:p w14:paraId="69597F79" w14:textId="77777777" w:rsidR="009C0904" w:rsidRPr="009C0904" w:rsidRDefault="009C0904" w:rsidP="00776C5C">
            <w:pPr>
              <w:pStyle w:val="Paragraphedeliste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9C0904">
              <w:rPr>
                <w:bCs/>
                <w:sz w:val="22"/>
                <w:szCs w:val="22"/>
              </w:rPr>
              <w:t>Excellente capacité de décision en environnement contraint.</w:t>
            </w:r>
          </w:p>
          <w:p w14:paraId="297C39D9" w14:textId="77777777" w:rsidR="009C0904" w:rsidRPr="009C0904" w:rsidRDefault="009C0904" w:rsidP="00776C5C">
            <w:pPr>
              <w:pStyle w:val="Paragraphedeliste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9C0904">
              <w:rPr>
                <w:bCs/>
                <w:sz w:val="22"/>
                <w:szCs w:val="22"/>
              </w:rPr>
              <w:t>Intégrité, sens aigu du service public et de la confidentialité</w:t>
            </w:r>
          </w:p>
          <w:p w14:paraId="20D4D134" w14:textId="45018D54" w:rsidR="002A40AD" w:rsidRPr="009C0904" w:rsidRDefault="009C0904" w:rsidP="00776C5C">
            <w:pPr>
              <w:pStyle w:val="Paragraphedeliste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9C0904">
              <w:rPr>
                <w:bCs/>
                <w:sz w:val="22"/>
                <w:szCs w:val="22"/>
              </w:rPr>
              <w:t>Aptitudes à la communication institutionnelle.</w:t>
            </w:r>
          </w:p>
        </w:tc>
      </w:tr>
    </w:tbl>
    <w:p w14:paraId="53EA4130" w14:textId="77777777" w:rsidR="00DE67E0" w:rsidRDefault="00DE67E0" w:rsidP="00DE67E0"/>
    <w:p w14:paraId="66245A68" w14:textId="77777777" w:rsidR="0043662D" w:rsidRPr="00CB3A95" w:rsidRDefault="0043662D" w:rsidP="00232BDC">
      <w:pPr>
        <w:rPr>
          <w:sz w:val="22"/>
          <w:szCs w:val="22"/>
          <w:lang w:val="fr-SN"/>
        </w:rPr>
      </w:pPr>
    </w:p>
    <w:sectPr w:rsidR="0043662D" w:rsidRPr="00CB3A95" w:rsidSect="008069BD">
      <w:headerReference w:type="default" r:id="rId7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C74A6" w14:textId="77777777" w:rsidR="00A26DD9" w:rsidRDefault="00A26DD9" w:rsidP="00684C0F">
      <w:r>
        <w:separator/>
      </w:r>
    </w:p>
  </w:endnote>
  <w:endnote w:type="continuationSeparator" w:id="0">
    <w:p w14:paraId="236DE202" w14:textId="77777777" w:rsidR="00A26DD9" w:rsidRDefault="00A26DD9" w:rsidP="00684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981F1" w14:textId="77777777" w:rsidR="00A26DD9" w:rsidRDefault="00A26DD9" w:rsidP="00684C0F">
      <w:r>
        <w:separator/>
      </w:r>
    </w:p>
  </w:footnote>
  <w:footnote w:type="continuationSeparator" w:id="0">
    <w:p w14:paraId="15C7316A" w14:textId="77777777" w:rsidR="00A26DD9" w:rsidRDefault="00A26DD9" w:rsidP="00684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152"/>
      <w:gridCol w:w="3794"/>
      <w:gridCol w:w="1560"/>
      <w:gridCol w:w="1625"/>
    </w:tblGrid>
    <w:tr w:rsidR="001A7FA3" w:rsidRPr="00052183" w14:paraId="3F409E69" w14:textId="77777777" w:rsidTr="0043405B">
      <w:trPr>
        <w:cantSplit/>
        <w:trHeight w:val="554"/>
        <w:jc w:val="center"/>
      </w:trPr>
      <w:tc>
        <w:tcPr>
          <w:tcW w:w="3152" w:type="dxa"/>
          <w:vMerge w:val="restart"/>
          <w:vAlign w:val="center"/>
        </w:tcPr>
        <w:p w14:paraId="7B4EEC70" w14:textId="73D1AD13" w:rsidR="001A7FA3" w:rsidRPr="0027544A" w:rsidRDefault="00C777BD" w:rsidP="00EA1207">
          <w:pPr>
            <w:spacing w:before="60" w:after="60"/>
            <w:ind w:firstLine="31"/>
            <w:jc w:val="center"/>
            <w:rPr>
              <w:rFonts w:ascii="Trebuchet MS" w:eastAsia="SimSun" w:hAnsi="Trebuchet MS"/>
              <w:b/>
              <w:sz w:val="20"/>
              <w:szCs w:val="20"/>
              <w:lang w:eastAsia="zh-CN"/>
            </w:rPr>
          </w:pPr>
          <w:r>
            <w:rPr>
              <w:rFonts w:ascii="Arial Narrow" w:hAnsi="Arial Narrow" w:cs="Helvetica"/>
              <w:noProof/>
            </w:rPr>
            <w:drawing>
              <wp:inline distT="0" distB="0" distL="0" distR="0" wp14:anchorId="4DE99BA0" wp14:editId="16042E5B">
                <wp:extent cx="1762125" cy="387280"/>
                <wp:effectExtent l="0" t="0" r="0" b="0"/>
                <wp:docPr id="1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38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4" w:type="dxa"/>
          <w:vMerge w:val="restart"/>
          <w:vAlign w:val="center"/>
        </w:tcPr>
        <w:p w14:paraId="1DD177EE" w14:textId="77777777" w:rsidR="001A7FA3" w:rsidRPr="00E54D17" w:rsidRDefault="001A7FA3" w:rsidP="00656F37">
          <w:pPr>
            <w:spacing w:before="60" w:after="60"/>
            <w:jc w:val="center"/>
            <w:rPr>
              <w:rFonts w:ascii="Arial Narrow" w:hAnsi="Arial Narrow" w:cs="Arial"/>
              <w:b/>
              <w:bCs/>
              <w:sz w:val="40"/>
              <w:szCs w:val="20"/>
            </w:rPr>
          </w:pPr>
          <w:r w:rsidRPr="00E54D17">
            <w:rPr>
              <w:rFonts w:ascii="Arial Narrow" w:hAnsi="Arial Narrow" w:cs="Arial"/>
              <w:b/>
              <w:bCs/>
              <w:sz w:val="40"/>
              <w:szCs w:val="20"/>
            </w:rPr>
            <w:t xml:space="preserve">Descriptif </w:t>
          </w:r>
        </w:p>
        <w:p w14:paraId="07F2A707" w14:textId="77777777" w:rsidR="001A7FA3" w:rsidRPr="00052183" w:rsidRDefault="001A7FA3" w:rsidP="00656F37">
          <w:pPr>
            <w:spacing w:before="60" w:after="60"/>
            <w:jc w:val="center"/>
            <w:rPr>
              <w:rFonts w:ascii="Trebuchet MS" w:hAnsi="Trebuchet MS" w:cs="Arial"/>
              <w:b/>
              <w:bCs/>
              <w:sz w:val="40"/>
              <w:szCs w:val="20"/>
            </w:rPr>
          </w:pPr>
          <w:r w:rsidRPr="00E54D17">
            <w:rPr>
              <w:rFonts w:ascii="Arial Narrow" w:hAnsi="Arial Narrow" w:cs="Arial"/>
              <w:b/>
              <w:bCs/>
              <w:sz w:val="40"/>
              <w:szCs w:val="20"/>
            </w:rPr>
            <w:t>de poste</w:t>
          </w:r>
        </w:p>
      </w:tc>
      <w:tc>
        <w:tcPr>
          <w:tcW w:w="1560" w:type="dxa"/>
          <w:vAlign w:val="center"/>
        </w:tcPr>
        <w:p w14:paraId="02FE688D" w14:textId="77777777" w:rsidR="001A7FA3" w:rsidRPr="00E54D17" w:rsidRDefault="001A7FA3" w:rsidP="00C04C5A">
          <w:pPr>
            <w:spacing w:before="60" w:after="60"/>
            <w:rPr>
              <w:rFonts w:ascii="Arial Narrow" w:hAnsi="Arial Narrow" w:cs="Arial"/>
              <w:sz w:val="20"/>
              <w:szCs w:val="20"/>
            </w:rPr>
          </w:pPr>
          <w:r w:rsidRPr="00E54D17">
            <w:rPr>
              <w:rFonts w:ascii="Arial Narrow" w:hAnsi="Arial Narrow" w:cs="Arial"/>
              <w:sz w:val="20"/>
              <w:szCs w:val="20"/>
            </w:rPr>
            <w:t>Réf.</w:t>
          </w:r>
        </w:p>
      </w:tc>
      <w:tc>
        <w:tcPr>
          <w:tcW w:w="1625" w:type="dxa"/>
          <w:vAlign w:val="center"/>
        </w:tcPr>
        <w:p w14:paraId="74FD94C1" w14:textId="59F90171" w:rsidR="001A7FA3" w:rsidRPr="00ED79CD" w:rsidRDefault="002A6A64" w:rsidP="00ED79CD">
          <w:pPr>
            <w:spacing w:before="60" w:after="60"/>
            <w:jc w:val="center"/>
            <w:rPr>
              <w:rFonts w:ascii="Calibri" w:hAnsi="Calibri" w:cs="Calibri"/>
              <w:sz w:val="18"/>
              <w:szCs w:val="18"/>
            </w:rPr>
          </w:pPr>
          <w:r w:rsidRPr="00ED79CD">
            <w:rPr>
              <w:rFonts w:ascii="Calibri" w:hAnsi="Calibri" w:cs="Calibri"/>
              <w:sz w:val="18"/>
              <w:szCs w:val="18"/>
            </w:rPr>
            <w:t>FP_</w:t>
          </w:r>
          <w:r w:rsidR="00B72237" w:rsidRPr="00ED79CD">
            <w:rPr>
              <w:rFonts w:ascii="Calibri" w:hAnsi="Calibri" w:cs="Calibri"/>
              <w:sz w:val="18"/>
              <w:szCs w:val="18"/>
            </w:rPr>
            <w:t xml:space="preserve"> DI_ </w:t>
          </w:r>
          <w:r w:rsidR="00FF7F73">
            <w:rPr>
              <w:rFonts w:ascii="Calibri" w:hAnsi="Calibri" w:cs="Calibri"/>
              <w:sz w:val="18"/>
              <w:szCs w:val="18"/>
            </w:rPr>
            <w:t>Dep</w:t>
          </w:r>
          <w:r w:rsidR="00B72237" w:rsidRPr="00ED79CD">
            <w:rPr>
              <w:rFonts w:ascii="Calibri" w:hAnsi="Calibri" w:cs="Calibri"/>
              <w:sz w:val="18"/>
              <w:szCs w:val="18"/>
            </w:rPr>
            <w:t xml:space="preserve"> </w:t>
          </w:r>
          <w:r w:rsidR="00FF7F73">
            <w:rPr>
              <w:rFonts w:ascii="Calibri" w:hAnsi="Calibri" w:cs="Calibri"/>
              <w:sz w:val="18"/>
              <w:szCs w:val="18"/>
            </w:rPr>
            <w:t>Placements</w:t>
          </w:r>
          <w:r w:rsidR="002E27D9" w:rsidRPr="00ED79CD">
            <w:rPr>
              <w:rFonts w:ascii="Calibri" w:hAnsi="Calibri" w:cs="Calibri"/>
              <w:sz w:val="18"/>
              <w:szCs w:val="18"/>
            </w:rPr>
            <w:t>_202</w:t>
          </w:r>
          <w:r w:rsidR="00FF7F73">
            <w:rPr>
              <w:rFonts w:ascii="Calibri" w:hAnsi="Calibri" w:cs="Calibri"/>
              <w:sz w:val="18"/>
              <w:szCs w:val="18"/>
            </w:rPr>
            <w:t>6</w:t>
          </w:r>
        </w:p>
      </w:tc>
    </w:tr>
    <w:tr w:rsidR="001A7FA3" w:rsidRPr="00052183" w14:paraId="37D632E0" w14:textId="77777777" w:rsidTr="0043405B">
      <w:trPr>
        <w:cantSplit/>
        <w:trHeight w:val="554"/>
        <w:jc w:val="center"/>
      </w:trPr>
      <w:tc>
        <w:tcPr>
          <w:tcW w:w="3152" w:type="dxa"/>
          <w:vMerge/>
          <w:vAlign w:val="center"/>
        </w:tcPr>
        <w:p w14:paraId="2D09FB16" w14:textId="77777777" w:rsidR="001A7FA3" w:rsidRPr="00052183" w:rsidRDefault="001A7FA3" w:rsidP="00656F37">
          <w:pPr>
            <w:spacing w:before="60" w:after="60"/>
            <w:ind w:firstLine="31"/>
            <w:rPr>
              <w:rFonts w:ascii="Trebuchet MS" w:eastAsia="SimSun" w:hAnsi="Trebuchet MS"/>
              <w:b/>
              <w:sz w:val="20"/>
              <w:szCs w:val="20"/>
              <w:lang w:eastAsia="zh-CN"/>
            </w:rPr>
          </w:pPr>
        </w:p>
      </w:tc>
      <w:tc>
        <w:tcPr>
          <w:tcW w:w="3794" w:type="dxa"/>
          <w:vMerge/>
          <w:vAlign w:val="center"/>
        </w:tcPr>
        <w:p w14:paraId="72F245C5" w14:textId="77777777" w:rsidR="001A7FA3" w:rsidRPr="00052183" w:rsidRDefault="001A7FA3" w:rsidP="00656F37">
          <w:pPr>
            <w:spacing w:before="60" w:after="60"/>
            <w:jc w:val="center"/>
            <w:rPr>
              <w:rFonts w:ascii="Trebuchet MS" w:hAnsi="Trebuchet MS" w:cs="Arial"/>
              <w:b/>
              <w:bCs/>
              <w:sz w:val="20"/>
              <w:szCs w:val="20"/>
            </w:rPr>
          </w:pPr>
        </w:p>
      </w:tc>
      <w:tc>
        <w:tcPr>
          <w:tcW w:w="1560" w:type="dxa"/>
          <w:vAlign w:val="center"/>
        </w:tcPr>
        <w:p w14:paraId="536B7B0B" w14:textId="77777777" w:rsidR="001A7FA3" w:rsidRPr="00E54D17" w:rsidRDefault="001A7FA3" w:rsidP="00C04C5A">
          <w:pPr>
            <w:spacing w:before="60" w:after="60"/>
            <w:rPr>
              <w:rFonts w:ascii="Arial Narrow" w:hAnsi="Arial Narrow" w:cs="Arial"/>
              <w:sz w:val="20"/>
              <w:szCs w:val="20"/>
            </w:rPr>
          </w:pPr>
          <w:r w:rsidRPr="00E54D17">
            <w:rPr>
              <w:rFonts w:ascii="Arial Narrow" w:hAnsi="Arial Narrow" w:cs="Arial"/>
              <w:sz w:val="20"/>
              <w:szCs w:val="20"/>
            </w:rPr>
            <w:t>Date Création :</w:t>
          </w:r>
        </w:p>
      </w:tc>
      <w:tc>
        <w:tcPr>
          <w:tcW w:w="1625" w:type="dxa"/>
          <w:vAlign w:val="center"/>
        </w:tcPr>
        <w:p w14:paraId="5D5C452A" w14:textId="5A27426A" w:rsidR="001A7FA3" w:rsidRPr="00ED79CD" w:rsidRDefault="00AF140A" w:rsidP="00ED79CD">
          <w:pPr>
            <w:spacing w:before="60" w:after="60"/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0</w:t>
          </w:r>
          <w:r w:rsidR="00CD74DB">
            <w:rPr>
              <w:rFonts w:ascii="Calibri" w:hAnsi="Calibri" w:cs="Calibri"/>
              <w:sz w:val="18"/>
              <w:szCs w:val="18"/>
            </w:rPr>
            <w:t>4</w:t>
          </w:r>
          <w:r w:rsidR="002E27D9" w:rsidRPr="00ED79CD">
            <w:rPr>
              <w:rFonts w:ascii="Calibri" w:hAnsi="Calibri" w:cs="Calibri"/>
              <w:sz w:val="18"/>
              <w:szCs w:val="18"/>
            </w:rPr>
            <w:t>/</w:t>
          </w:r>
          <w:r>
            <w:rPr>
              <w:rFonts w:ascii="Calibri" w:hAnsi="Calibri" w:cs="Calibri"/>
              <w:sz w:val="18"/>
              <w:szCs w:val="18"/>
            </w:rPr>
            <w:t>0</w:t>
          </w:r>
          <w:r w:rsidR="00CD74DB">
            <w:rPr>
              <w:rFonts w:ascii="Calibri" w:hAnsi="Calibri" w:cs="Calibri"/>
              <w:sz w:val="18"/>
              <w:szCs w:val="18"/>
            </w:rPr>
            <w:t>8</w:t>
          </w:r>
          <w:r w:rsidR="002E27D9" w:rsidRPr="00ED79CD">
            <w:rPr>
              <w:rFonts w:ascii="Calibri" w:hAnsi="Calibri" w:cs="Calibri"/>
              <w:sz w:val="18"/>
              <w:szCs w:val="18"/>
            </w:rPr>
            <w:t>/202</w:t>
          </w:r>
          <w:r>
            <w:rPr>
              <w:rFonts w:ascii="Calibri" w:hAnsi="Calibri" w:cs="Calibri"/>
              <w:sz w:val="18"/>
              <w:szCs w:val="18"/>
            </w:rPr>
            <w:t>6</w:t>
          </w:r>
        </w:p>
      </w:tc>
    </w:tr>
    <w:tr w:rsidR="001A7FA3" w:rsidRPr="00052183" w14:paraId="5337292C" w14:textId="77777777" w:rsidTr="0043405B">
      <w:trPr>
        <w:cantSplit/>
        <w:trHeight w:val="562"/>
        <w:jc w:val="center"/>
      </w:trPr>
      <w:tc>
        <w:tcPr>
          <w:tcW w:w="3152" w:type="dxa"/>
          <w:vMerge/>
        </w:tcPr>
        <w:p w14:paraId="2F6A9451" w14:textId="77777777" w:rsidR="001A7FA3" w:rsidRPr="00052183" w:rsidRDefault="001A7FA3" w:rsidP="00F25763">
          <w:pPr>
            <w:spacing w:before="60" w:after="60"/>
            <w:rPr>
              <w:rFonts w:ascii="Trebuchet MS" w:hAnsi="Trebuchet MS" w:cs="Arial"/>
              <w:b/>
              <w:bCs/>
              <w:sz w:val="20"/>
              <w:szCs w:val="20"/>
            </w:rPr>
          </w:pPr>
        </w:p>
      </w:tc>
      <w:tc>
        <w:tcPr>
          <w:tcW w:w="3794" w:type="dxa"/>
          <w:vMerge/>
          <w:vAlign w:val="center"/>
        </w:tcPr>
        <w:p w14:paraId="26C8B235" w14:textId="77777777" w:rsidR="001A7FA3" w:rsidRPr="00052183" w:rsidRDefault="001A7FA3" w:rsidP="00F25763">
          <w:pPr>
            <w:spacing w:before="60" w:after="60"/>
            <w:jc w:val="center"/>
            <w:rPr>
              <w:rFonts w:ascii="Trebuchet MS" w:hAnsi="Trebuchet MS" w:cs="Arial"/>
              <w:b/>
              <w:bCs/>
              <w:sz w:val="20"/>
              <w:szCs w:val="20"/>
            </w:rPr>
          </w:pPr>
        </w:p>
      </w:tc>
      <w:tc>
        <w:tcPr>
          <w:tcW w:w="1560" w:type="dxa"/>
          <w:vAlign w:val="center"/>
        </w:tcPr>
        <w:p w14:paraId="7C69595E" w14:textId="77777777" w:rsidR="001A7FA3" w:rsidRPr="00E54D17" w:rsidRDefault="001A7FA3" w:rsidP="00052183">
          <w:pPr>
            <w:spacing w:before="60" w:after="60"/>
            <w:rPr>
              <w:rFonts w:ascii="Arial Narrow" w:hAnsi="Arial Narrow" w:cs="Arial"/>
              <w:sz w:val="20"/>
              <w:szCs w:val="20"/>
            </w:rPr>
          </w:pPr>
          <w:r w:rsidRPr="00E54D17">
            <w:rPr>
              <w:rFonts w:ascii="Arial Narrow" w:hAnsi="Arial Narrow" w:cs="Arial"/>
              <w:sz w:val="20"/>
              <w:szCs w:val="20"/>
            </w:rPr>
            <w:t xml:space="preserve">Mise à jour : </w:t>
          </w:r>
        </w:p>
      </w:tc>
      <w:tc>
        <w:tcPr>
          <w:tcW w:w="1625" w:type="dxa"/>
          <w:vAlign w:val="center"/>
        </w:tcPr>
        <w:p w14:paraId="70965B3D" w14:textId="5272C520" w:rsidR="001A7FA3" w:rsidRPr="00ED79CD" w:rsidRDefault="00AF140A" w:rsidP="00ED79CD">
          <w:pPr>
            <w:spacing w:before="60" w:after="60"/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0</w:t>
          </w:r>
          <w:r w:rsidR="00CD74DB">
            <w:rPr>
              <w:rFonts w:ascii="Calibri" w:hAnsi="Calibri" w:cs="Calibri"/>
              <w:sz w:val="18"/>
              <w:szCs w:val="18"/>
            </w:rPr>
            <w:t>4</w:t>
          </w:r>
          <w:r w:rsidRPr="00ED79CD">
            <w:rPr>
              <w:rFonts w:ascii="Calibri" w:hAnsi="Calibri" w:cs="Calibri"/>
              <w:sz w:val="18"/>
              <w:szCs w:val="18"/>
            </w:rPr>
            <w:t>/</w:t>
          </w:r>
          <w:r>
            <w:rPr>
              <w:rFonts w:ascii="Calibri" w:hAnsi="Calibri" w:cs="Calibri"/>
              <w:sz w:val="18"/>
              <w:szCs w:val="18"/>
            </w:rPr>
            <w:t>0</w:t>
          </w:r>
          <w:r w:rsidR="00CD74DB">
            <w:rPr>
              <w:rFonts w:ascii="Calibri" w:hAnsi="Calibri" w:cs="Calibri"/>
              <w:sz w:val="18"/>
              <w:szCs w:val="18"/>
            </w:rPr>
            <w:t>8</w:t>
          </w:r>
          <w:r w:rsidRPr="00ED79CD">
            <w:rPr>
              <w:rFonts w:ascii="Calibri" w:hAnsi="Calibri" w:cs="Calibri"/>
              <w:sz w:val="18"/>
              <w:szCs w:val="18"/>
            </w:rPr>
            <w:t>/202</w:t>
          </w:r>
          <w:r>
            <w:rPr>
              <w:rFonts w:ascii="Calibri" w:hAnsi="Calibri" w:cs="Calibri"/>
              <w:sz w:val="18"/>
              <w:szCs w:val="18"/>
            </w:rPr>
            <w:t>6</w:t>
          </w:r>
        </w:p>
      </w:tc>
    </w:tr>
  </w:tbl>
  <w:p w14:paraId="44ED13FD" w14:textId="77777777" w:rsidR="001A7FA3" w:rsidRPr="005A1624" w:rsidRDefault="001A7FA3" w:rsidP="0005218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D8B10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55CA9"/>
    <w:multiLevelType w:val="hybridMultilevel"/>
    <w:tmpl w:val="09185E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25D1A"/>
    <w:multiLevelType w:val="hybridMultilevel"/>
    <w:tmpl w:val="5A76F56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A705F9"/>
    <w:multiLevelType w:val="hybridMultilevel"/>
    <w:tmpl w:val="54F4AAF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355C0F"/>
    <w:multiLevelType w:val="hybridMultilevel"/>
    <w:tmpl w:val="E3FA78F4"/>
    <w:lvl w:ilvl="0" w:tplc="280C0013">
      <w:start w:val="1"/>
      <w:numFmt w:val="upperRoman"/>
      <w:pStyle w:val="Titre1"/>
      <w:lvlText w:val="%1."/>
      <w:lvlJc w:val="right"/>
      <w:pPr>
        <w:tabs>
          <w:tab w:val="num" w:pos="1080"/>
        </w:tabs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92688E">
      <w:start w:val="1"/>
      <w:numFmt w:val="decimal"/>
      <w:pStyle w:val="Titre2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0522784">
    <w:abstractNumId w:val="4"/>
  </w:num>
  <w:num w:numId="2" w16cid:durableId="1532457786">
    <w:abstractNumId w:val="1"/>
  </w:num>
  <w:num w:numId="3" w16cid:durableId="1275481874">
    <w:abstractNumId w:val="3"/>
  </w:num>
  <w:num w:numId="4" w16cid:durableId="2095658925">
    <w:abstractNumId w:val="2"/>
  </w:num>
  <w:num w:numId="5" w16cid:durableId="86521543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0F"/>
    <w:rsid w:val="00000FCF"/>
    <w:rsid w:val="0000375C"/>
    <w:rsid w:val="00010D9D"/>
    <w:rsid w:val="000111E3"/>
    <w:rsid w:val="000114D3"/>
    <w:rsid w:val="000279CD"/>
    <w:rsid w:val="00046805"/>
    <w:rsid w:val="000475D6"/>
    <w:rsid w:val="00052183"/>
    <w:rsid w:val="00053700"/>
    <w:rsid w:val="000543E3"/>
    <w:rsid w:val="00055795"/>
    <w:rsid w:val="00056063"/>
    <w:rsid w:val="0005699A"/>
    <w:rsid w:val="000570B2"/>
    <w:rsid w:val="0006155C"/>
    <w:rsid w:val="0006206F"/>
    <w:rsid w:val="00063386"/>
    <w:rsid w:val="00070B1B"/>
    <w:rsid w:val="00070C26"/>
    <w:rsid w:val="00082197"/>
    <w:rsid w:val="00082720"/>
    <w:rsid w:val="00095F60"/>
    <w:rsid w:val="000A3C96"/>
    <w:rsid w:val="000A3FBB"/>
    <w:rsid w:val="000A558C"/>
    <w:rsid w:val="000A6C83"/>
    <w:rsid w:val="000A76B9"/>
    <w:rsid w:val="000A7CE7"/>
    <w:rsid w:val="000C6FFA"/>
    <w:rsid w:val="000D03B2"/>
    <w:rsid w:val="000E2741"/>
    <w:rsid w:val="000E3016"/>
    <w:rsid w:val="000F14EA"/>
    <w:rsid w:val="000F342A"/>
    <w:rsid w:val="000F6772"/>
    <w:rsid w:val="000F75C2"/>
    <w:rsid w:val="00102022"/>
    <w:rsid w:val="00103E99"/>
    <w:rsid w:val="001051B7"/>
    <w:rsid w:val="00114376"/>
    <w:rsid w:val="001165FB"/>
    <w:rsid w:val="00122D6C"/>
    <w:rsid w:val="00123EB4"/>
    <w:rsid w:val="00127ACB"/>
    <w:rsid w:val="00133412"/>
    <w:rsid w:val="00137689"/>
    <w:rsid w:val="001378EA"/>
    <w:rsid w:val="00142912"/>
    <w:rsid w:val="0015317B"/>
    <w:rsid w:val="001751CC"/>
    <w:rsid w:val="00180903"/>
    <w:rsid w:val="001834C0"/>
    <w:rsid w:val="00184C21"/>
    <w:rsid w:val="00184D75"/>
    <w:rsid w:val="001A4A73"/>
    <w:rsid w:val="001A7FA3"/>
    <w:rsid w:val="001B2A4E"/>
    <w:rsid w:val="001C4F0E"/>
    <w:rsid w:val="001C6C03"/>
    <w:rsid w:val="001D1085"/>
    <w:rsid w:val="001D7278"/>
    <w:rsid w:val="001D75B7"/>
    <w:rsid w:val="001D7DD5"/>
    <w:rsid w:val="001E52DB"/>
    <w:rsid w:val="002057BA"/>
    <w:rsid w:val="00210C5F"/>
    <w:rsid w:val="0023196D"/>
    <w:rsid w:val="00232BDC"/>
    <w:rsid w:val="00232FCB"/>
    <w:rsid w:val="00234AD4"/>
    <w:rsid w:val="00236135"/>
    <w:rsid w:val="00240077"/>
    <w:rsid w:val="002616B6"/>
    <w:rsid w:val="002623C1"/>
    <w:rsid w:val="0026635E"/>
    <w:rsid w:val="00273FD1"/>
    <w:rsid w:val="00280106"/>
    <w:rsid w:val="00282757"/>
    <w:rsid w:val="002A40AD"/>
    <w:rsid w:val="002A4465"/>
    <w:rsid w:val="002A529F"/>
    <w:rsid w:val="002A6A64"/>
    <w:rsid w:val="002B006B"/>
    <w:rsid w:val="002B6029"/>
    <w:rsid w:val="002C02E0"/>
    <w:rsid w:val="002C4C86"/>
    <w:rsid w:val="002D3382"/>
    <w:rsid w:val="002D4D27"/>
    <w:rsid w:val="002D75F8"/>
    <w:rsid w:val="002E094F"/>
    <w:rsid w:val="002E27D9"/>
    <w:rsid w:val="002E6D7E"/>
    <w:rsid w:val="002F165C"/>
    <w:rsid w:val="003079E4"/>
    <w:rsid w:val="00311960"/>
    <w:rsid w:val="003132FB"/>
    <w:rsid w:val="003304F1"/>
    <w:rsid w:val="00342BB1"/>
    <w:rsid w:val="00342C38"/>
    <w:rsid w:val="00344B9A"/>
    <w:rsid w:val="0035130F"/>
    <w:rsid w:val="00360CF6"/>
    <w:rsid w:val="003631F7"/>
    <w:rsid w:val="00365A61"/>
    <w:rsid w:val="00370578"/>
    <w:rsid w:val="00374C4B"/>
    <w:rsid w:val="00382F7F"/>
    <w:rsid w:val="00383F73"/>
    <w:rsid w:val="00390CD8"/>
    <w:rsid w:val="003A6D04"/>
    <w:rsid w:val="003A6E5C"/>
    <w:rsid w:val="003A7556"/>
    <w:rsid w:val="003B2965"/>
    <w:rsid w:val="003C3764"/>
    <w:rsid w:val="003C3FAA"/>
    <w:rsid w:val="003D1D83"/>
    <w:rsid w:val="003D432D"/>
    <w:rsid w:val="003D5E0E"/>
    <w:rsid w:val="003D616A"/>
    <w:rsid w:val="003E2556"/>
    <w:rsid w:val="003F023B"/>
    <w:rsid w:val="003F0394"/>
    <w:rsid w:val="003F2D7F"/>
    <w:rsid w:val="003F5BA9"/>
    <w:rsid w:val="003F5C53"/>
    <w:rsid w:val="003F77C8"/>
    <w:rsid w:val="004058C6"/>
    <w:rsid w:val="00407CF2"/>
    <w:rsid w:val="004109E2"/>
    <w:rsid w:val="00417DF0"/>
    <w:rsid w:val="004204A8"/>
    <w:rsid w:val="004209ED"/>
    <w:rsid w:val="004234B2"/>
    <w:rsid w:val="004310B8"/>
    <w:rsid w:val="0043405B"/>
    <w:rsid w:val="0043662D"/>
    <w:rsid w:val="0043694A"/>
    <w:rsid w:val="00444292"/>
    <w:rsid w:val="00444791"/>
    <w:rsid w:val="004454C6"/>
    <w:rsid w:val="0045518A"/>
    <w:rsid w:val="00467D20"/>
    <w:rsid w:val="00470EB2"/>
    <w:rsid w:val="00477C29"/>
    <w:rsid w:val="004806DA"/>
    <w:rsid w:val="0048102C"/>
    <w:rsid w:val="004902D2"/>
    <w:rsid w:val="00494124"/>
    <w:rsid w:val="00497137"/>
    <w:rsid w:val="004A4473"/>
    <w:rsid w:val="004A55D9"/>
    <w:rsid w:val="004B1A79"/>
    <w:rsid w:val="004B339C"/>
    <w:rsid w:val="004B5708"/>
    <w:rsid w:val="004B6C85"/>
    <w:rsid w:val="004C46E9"/>
    <w:rsid w:val="004C67FA"/>
    <w:rsid w:val="004D024D"/>
    <w:rsid w:val="004D1819"/>
    <w:rsid w:val="004D2071"/>
    <w:rsid w:val="004F1F04"/>
    <w:rsid w:val="004F2019"/>
    <w:rsid w:val="004F79D3"/>
    <w:rsid w:val="00500F6B"/>
    <w:rsid w:val="0050189D"/>
    <w:rsid w:val="00506E4E"/>
    <w:rsid w:val="0052116B"/>
    <w:rsid w:val="00522075"/>
    <w:rsid w:val="00524D99"/>
    <w:rsid w:val="00535D1B"/>
    <w:rsid w:val="005417E8"/>
    <w:rsid w:val="00544F70"/>
    <w:rsid w:val="00551A77"/>
    <w:rsid w:val="00554136"/>
    <w:rsid w:val="00554532"/>
    <w:rsid w:val="005639B6"/>
    <w:rsid w:val="00567A2F"/>
    <w:rsid w:val="0058428E"/>
    <w:rsid w:val="005853BF"/>
    <w:rsid w:val="005864CB"/>
    <w:rsid w:val="00593432"/>
    <w:rsid w:val="00595B10"/>
    <w:rsid w:val="005A00DD"/>
    <w:rsid w:val="005A1344"/>
    <w:rsid w:val="005A1624"/>
    <w:rsid w:val="005A48A3"/>
    <w:rsid w:val="005C1275"/>
    <w:rsid w:val="005C6265"/>
    <w:rsid w:val="005C6946"/>
    <w:rsid w:val="005C7CDC"/>
    <w:rsid w:val="005D2747"/>
    <w:rsid w:val="005D40A0"/>
    <w:rsid w:val="005D4DD6"/>
    <w:rsid w:val="005D521F"/>
    <w:rsid w:val="005D633B"/>
    <w:rsid w:val="005E01A7"/>
    <w:rsid w:val="005E23A7"/>
    <w:rsid w:val="005E349D"/>
    <w:rsid w:val="005E7572"/>
    <w:rsid w:val="005F3470"/>
    <w:rsid w:val="005F548C"/>
    <w:rsid w:val="005F6DF1"/>
    <w:rsid w:val="00602DC0"/>
    <w:rsid w:val="00611668"/>
    <w:rsid w:val="00611BF8"/>
    <w:rsid w:val="00615284"/>
    <w:rsid w:val="00624C13"/>
    <w:rsid w:val="00634942"/>
    <w:rsid w:val="006423D0"/>
    <w:rsid w:val="00645261"/>
    <w:rsid w:val="00656F37"/>
    <w:rsid w:val="006676A4"/>
    <w:rsid w:val="006732F8"/>
    <w:rsid w:val="00680170"/>
    <w:rsid w:val="00684C0F"/>
    <w:rsid w:val="00685ADF"/>
    <w:rsid w:val="00687EBA"/>
    <w:rsid w:val="006B0D9A"/>
    <w:rsid w:val="006B2B06"/>
    <w:rsid w:val="006B4C0F"/>
    <w:rsid w:val="006C3690"/>
    <w:rsid w:val="006C578E"/>
    <w:rsid w:val="006C66C7"/>
    <w:rsid w:val="006D29CE"/>
    <w:rsid w:val="006E35BA"/>
    <w:rsid w:val="006F2E65"/>
    <w:rsid w:val="006F3A70"/>
    <w:rsid w:val="006F4A77"/>
    <w:rsid w:val="006F6D13"/>
    <w:rsid w:val="007007C3"/>
    <w:rsid w:val="00705113"/>
    <w:rsid w:val="00707401"/>
    <w:rsid w:val="00715A1F"/>
    <w:rsid w:val="0072545B"/>
    <w:rsid w:val="00726701"/>
    <w:rsid w:val="00727BC8"/>
    <w:rsid w:val="007354EB"/>
    <w:rsid w:val="00753665"/>
    <w:rsid w:val="00754E26"/>
    <w:rsid w:val="00761A6C"/>
    <w:rsid w:val="00766507"/>
    <w:rsid w:val="00776C5C"/>
    <w:rsid w:val="00782B13"/>
    <w:rsid w:val="00785AD6"/>
    <w:rsid w:val="00786827"/>
    <w:rsid w:val="007915BD"/>
    <w:rsid w:val="00791953"/>
    <w:rsid w:val="0079792D"/>
    <w:rsid w:val="007A5594"/>
    <w:rsid w:val="007B2616"/>
    <w:rsid w:val="007B4D77"/>
    <w:rsid w:val="007B79A8"/>
    <w:rsid w:val="007C2067"/>
    <w:rsid w:val="007C7C1F"/>
    <w:rsid w:val="007F00CE"/>
    <w:rsid w:val="007F1209"/>
    <w:rsid w:val="00800728"/>
    <w:rsid w:val="00802261"/>
    <w:rsid w:val="008030F3"/>
    <w:rsid w:val="008069BD"/>
    <w:rsid w:val="008105B6"/>
    <w:rsid w:val="0081545E"/>
    <w:rsid w:val="008219E2"/>
    <w:rsid w:val="0082676B"/>
    <w:rsid w:val="00830945"/>
    <w:rsid w:val="00844A55"/>
    <w:rsid w:val="008469E8"/>
    <w:rsid w:val="00852185"/>
    <w:rsid w:val="00860A1C"/>
    <w:rsid w:val="00864FE8"/>
    <w:rsid w:val="00871DB3"/>
    <w:rsid w:val="0088713E"/>
    <w:rsid w:val="00890D4E"/>
    <w:rsid w:val="008A0B55"/>
    <w:rsid w:val="008A2F12"/>
    <w:rsid w:val="008A7F5A"/>
    <w:rsid w:val="008B1B6E"/>
    <w:rsid w:val="008B4B69"/>
    <w:rsid w:val="008C3C82"/>
    <w:rsid w:val="008E193D"/>
    <w:rsid w:val="008E2A6B"/>
    <w:rsid w:val="008E4A1E"/>
    <w:rsid w:val="008F0A07"/>
    <w:rsid w:val="008F3C45"/>
    <w:rsid w:val="008F71F8"/>
    <w:rsid w:val="009061D9"/>
    <w:rsid w:val="0092582B"/>
    <w:rsid w:val="00933043"/>
    <w:rsid w:val="009422B4"/>
    <w:rsid w:val="00944469"/>
    <w:rsid w:val="0096076C"/>
    <w:rsid w:val="00972997"/>
    <w:rsid w:val="009868C8"/>
    <w:rsid w:val="009933C6"/>
    <w:rsid w:val="00993EFB"/>
    <w:rsid w:val="009944F3"/>
    <w:rsid w:val="00997534"/>
    <w:rsid w:val="009A5E8A"/>
    <w:rsid w:val="009A6CC6"/>
    <w:rsid w:val="009B3F2E"/>
    <w:rsid w:val="009C0575"/>
    <w:rsid w:val="009C0904"/>
    <w:rsid w:val="009C3656"/>
    <w:rsid w:val="009D0BEB"/>
    <w:rsid w:val="009D648E"/>
    <w:rsid w:val="009E2228"/>
    <w:rsid w:val="009F1E78"/>
    <w:rsid w:val="009F39F2"/>
    <w:rsid w:val="00A01CA5"/>
    <w:rsid w:val="00A045A1"/>
    <w:rsid w:val="00A053BB"/>
    <w:rsid w:val="00A07ACA"/>
    <w:rsid w:val="00A127EB"/>
    <w:rsid w:val="00A226D3"/>
    <w:rsid w:val="00A22C7F"/>
    <w:rsid w:val="00A26DD9"/>
    <w:rsid w:val="00A30CF1"/>
    <w:rsid w:val="00A31FF0"/>
    <w:rsid w:val="00A4380C"/>
    <w:rsid w:val="00A43D7E"/>
    <w:rsid w:val="00A45E42"/>
    <w:rsid w:val="00A516A6"/>
    <w:rsid w:val="00A60EBF"/>
    <w:rsid w:val="00A747EC"/>
    <w:rsid w:val="00A84D73"/>
    <w:rsid w:val="00A905D2"/>
    <w:rsid w:val="00A948BB"/>
    <w:rsid w:val="00A948E4"/>
    <w:rsid w:val="00A955B5"/>
    <w:rsid w:val="00AA7BED"/>
    <w:rsid w:val="00AC037B"/>
    <w:rsid w:val="00AC2A3F"/>
    <w:rsid w:val="00AC4D6D"/>
    <w:rsid w:val="00AE562E"/>
    <w:rsid w:val="00AF140A"/>
    <w:rsid w:val="00AF24B7"/>
    <w:rsid w:val="00AF70BC"/>
    <w:rsid w:val="00B01C50"/>
    <w:rsid w:val="00B05128"/>
    <w:rsid w:val="00B103E5"/>
    <w:rsid w:val="00B14C2D"/>
    <w:rsid w:val="00B20219"/>
    <w:rsid w:val="00B22DA8"/>
    <w:rsid w:val="00B2498E"/>
    <w:rsid w:val="00B25B17"/>
    <w:rsid w:val="00B26029"/>
    <w:rsid w:val="00B36E49"/>
    <w:rsid w:val="00B42C09"/>
    <w:rsid w:val="00B501E6"/>
    <w:rsid w:val="00B52942"/>
    <w:rsid w:val="00B53DFF"/>
    <w:rsid w:val="00B632A9"/>
    <w:rsid w:val="00B72237"/>
    <w:rsid w:val="00B732B9"/>
    <w:rsid w:val="00B73FE2"/>
    <w:rsid w:val="00B80996"/>
    <w:rsid w:val="00B80B4F"/>
    <w:rsid w:val="00B8128A"/>
    <w:rsid w:val="00B85418"/>
    <w:rsid w:val="00B937E4"/>
    <w:rsid w:val="00BA0516"/>
    <w:rsid w:val="00BA1080"/>
    <w:rsid w:val="00BA31DF"/>
    <w:rsid w:val="00BB551D"/>
    <w:rsid w:val="00BB6E0B"/>
    <w:rsid w:val="00BC11A0"/>
    <w:rsid w:val="00BC3D43"/>
    <w:rsid w:val="00BC44A5"/>
    <w:rsid w:val="00BC5952"/>
    <w:rsid w:val="00BD3EF4"/>
    <w:rsid w:val="00BE15D9"/>
    <w:rsid w:val="00BF6827"/>
    <w:rsid w:val="00C012B6"/>
    <w:rsid w:val="00C01892"/>
    <w:rsid w:val="00C04C5A"/>
    <w:rsid w:val="00C07AC8"/>
    <w:rsid w:val="00C23615"/>
    <w:rsid w:val="00C30B16"/>
    <w:rsid w:val="00C333BE"/>
    <w:rsid w:val="00C346D6"/>
    <w:rsid w:val="00C35482"/>
    <w:rsid w:val="00C359E1"/>
    <w:rsid w:val="00C52ED3"/>
    <w:rsid w:val="00C7220B"/>
    <w:rsid w:val="00C7615A"/>
    <w:rsid w:val="00C777B4"/>
    <w:rsid w:val="00C777BD"/>
    <w:rsid w:val="00C77B53"/>
    <w:rsid w:val="00C81873"/>
    <w:rsid w:val="00C81E49"/>
    <w:rsid w:val="00CA2C07"/>
    <w:rsid w:val="00CA5332"/>
    <w:rsid w:val="00CB3A95"/>
    <w:rsid w:val="00CB5911"/>
    <w:rsid w:val="00CB6B59"/>
    <w:rsid w:val="00CD211C"/>
    <w:rsid w:val="00CD6C87"/>
    <w:rsid w:val="00CD74DB"/>
    <w:rsid w:val="00CE539D"/>
    <w:rsid w:val="00D00E91"/>
    <w:rsid w:val="00D0326C"/>
    <w:rsid w:val="00D04AC8"/>
    <w:rsid w:val="00D0538D"/>
    <w:rsid w:val="00D069D0"/>
    <w:rsid w:val="00D14131"/>
    <w:rsid w:val="00D15085"/>
    <w:rsid w:val="00D21B77"/>
    <w:rsid w:val="00D275A9"/>
    <w:rsid w:val="00D27CF7"/>
    <w:rsid w:val="00D347CD"/>
    <w:rsid w:val="00D37F6D"/>
    <w:rsid w:val="00D40605"/>
    <w:rsid w:val="00D458AD"/>
    <w:rsid w:val="00D459AD"/>
    <w:rsid w:val="00D46020"/>
    <w:rsid w:val="00D47DA8"/>
    <w:rsid w:val="00D52E6F"/>
    <w:rsid w:val="00D63DD6"/>
    <w:rsid w:val="00D6522B"/>
    <w:rsid w:val="00D775A4"/>
    <w:rsid w:val="00D804AF"/>
    <w:rsid w:val="00D811D4"/>
    <w:rsid w:val="00D83FB5"/>
    <w:rsid w:val="00D86730"/>
    <w:rsid w:val="00D905E2"/>
    <w:rsid w:val="00D91FC9"/>
    <w:rsid w:val="00D95D95"/>
    <w:rsid w:val="00D968F2"/>
    <w:rsid w:val="00DA000E"/>
    <w:rsid w:val="00DA0CA7"/>
    <w:rsid w:val="00DA381E"/>
    <w:rsid w:val="00DA4F72"/>
    <w:rsid w:val="00DB1C28"/>
    <w:rsid w:val="00DC2164"/>
    <w:rsid w:val="00DD4E23"/>
    <w:rsid w:val="00DD5276"/>
    <w:rsid w:val="00DE14A0"/>
    <w:rsid w:val="00DE67E0"/>
    <w:rsid w:val="00DE6D12"/>
    <w:rsid w:val="00DF540B"/>
    <w:rsid w:val="00E0066F"/>
    <w:rsid w:val="00E03E9C"/>
    <w:rsid w:val="00E03EA1"/>
    <w:rsid w:val="00E05D15"/>
    <w:rsid w:val="00E11401"/>
    <w:rsid w:val="00E16684"/>
    <w:rsid w:val="00E23D02"/>
    <w:rsid w:val="00E34439"/>
    <w:rsid w:val="00E444B8"/>
    <w:rsid w:val="00E5092A"/>
    <w:rsid w:val="00E53A05"/>
    <w:rsid w:val="00E53FA2"/>
    <w:rsid w:val="00E54D17"/>
    <w:rsid w:val="00E57389"/>
    <w:rsid w:val="00E6244F"/>
    <w:rsid w:val="00E81F8E"/>
    <w:rsid w:val="00E836FB"/>
    <w:rsid w:val="00E865C7"/>
    <w:rsid w:val="00E8711E"/>
    <w:rsid w:val="00EA1207"/>
    <w:rsid w:val="00EA33A9"/>
    <w:rsid w:val="00EA536D"/>
    <w:rsid w:val="00EB19A9"/>
    <w:rsid w:val="00EB1BCE"/>
    <w:rsid w:val="00EC3573"/>
    <w:rsid w:val="00EC76DC"/>
    <w:rsid w:val="00ED31F6"/>
    <w:rsid w:val="00ED333E"/>
    <w:rsid w:val="00ED343D"/>
    <w:rsid w:val="00ED5B05"/>
    <w:rsid w:val="00ED637C"/>
    <w:rsid w:val="00ED79CD"/>
    <w:rsid w:val="00EE56B5"/>
    <w:rsid w:val="00EF67A0"/>
    <w:rsid w:val="00EF6F96"/>
    <w:rsid w:val="00EF7360"/>
    <w:rsid w:val="00EF7DA0"/>
    <w:rsid w:val="00F00BDE"/>
    <w:rsid w:val="00F015E0"/>
    <w:rsid w:val="00F25763"/>
    <w:rsid w:val="00F3598A"/>
    <w:rsid w:val="00F51A48"/>
    <w:rsid w:val="00F60EF6"/>
    <w:rsid w:val="00F61E81"/>
    <w:rsid w:val="00F61EAD"/>
    <w:rsid w:val="00F63087"/>
    <w:rsid w:val="00F66E9E"/>
    <w:rsid w:val="00F82986"/>
    <w:rsid w:val="00F87B71"/>
    <w:rsid w:val="00F93730"/>
    <w:rsid w:val="00FA37B1"/>
    <w:rsid w:val="00FB4A96"/>
    <w:rsid w:val="00FB4EBB"/>
    <w:rsid w:val="00FB6575"/>
    <w:rsid w:val="00FB721F"/>
    <w:rsid w:val="00FD14EE"/>
    <w:rsid w:val="00FD18A1"/>
    <w:rsid w:val="00FD2C48"/>
    <w:rsid w:val="00FE19E0"/>
    <w:rsid w:val="00FE1F36"/>
    <w:rsid w:val="00FE629C"/>
    <w:rsid w:val="00FF32CC"/>
    <w:rsid w:val="00FF5F1C"/>
    <w:rsid w:val="00FF7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2659A"/>
  <w15:docId w15:val="{3830429D-ECB9-4DF6-B07A-94367139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C0F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84C0F"/>
    <w:pPr>
      <w:keepNext/>
      <w:numPr>
        <w:numId w:val="1"/>
      </w:numPr>
      <w:shd w:val="clear" w:color="auto" w:fill="E6E6E6"/>
      <w:spacing w:before="240" w:after="60"/>
      <w:jc w:val="center"/>
      <w:outlineLvl w:val="0"/>
    </w:pPr>
    <w:rPr>
      <w:rFonts w:ascii="Bookman Old Style" w:hAnsi="Bookman Old Style"/>
      <w:b/>
      <w:bCs/>
      <w:kern w:val="32"/>
      <w:szCs w:val="32"/>
      <w:u w:val="single"/>
    </w:rPr>
  </w:style>
  <w:style w:type="paragraph" w:styleId="Titre2">
    <w:name w:val="heading 2"/>
    <w:basedOn w:val="Normal"/>
    <w:next w:val="Normal"/>
    <w:link w:val="Titre2Car"/>
    <w:qFormat/>
    <w:rsid w:val="00684C0F"/>
    <w:pPr>
      <w:keepNext/>
      <w:numPr>
        <w:ilvl w:val="3"/>
        <w:numId w:val="1"/>
      </w:numPr>
      <w:tabs>
        <w:tab w:val="clear" w:pos="2880"/>
        <w:tab w:val="num" w:pos="1068"/>
      </w:tabs>
      <w:spacing w:before="240" w:after="60"/>
      <w:ind w:left="1068"/>
      <w:outlineLvl w:val="1"/>
    </w:pPr>
    <w:rPr>
      <w:rFonts w:ascii="Bookman Old Style" w:hAnsi="Bookman Old Style"/>
      <w:b/>
      <w:bCs/>
      <w:sz w:val="20"/>
      <w:szCs w:val="28"/>
      <w:u w:val="single"/>
    </w:rPr>
  </w:style>
  <w:style w:type="paragraph" w:styleId="Titre3">
    <w:name w:val="heading 3"/>
    <w:basedOn w:val="Normal"/>
    <w:next w:val="Normal"/>
    <w:link w:val="Titre3Car"/>
    <w:qFormat/>
    <w:rsid w:val="00684C0F"/>
    <w:pPr>
      <w:keepNext/>
      <w:tabs>
        <w:tab w:val="left" w:pos="2700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8100"/>
      </w:tabs>
      <w:ind w:left="708"/>
      <w:outlineLvl w:val="2"/>
    </w:pPr>
    <w:rPr>
      <w:rFonts w:ascii="Arial" w:hAnsi="Arial"/>
      <w:b/>
      <w:bCs/>
      <w:sz w:val="20"/>
    </w:rPr>
  </w:style>
  <w:style w:type="paragraph" w:styleId="Titre4">
    <w:name w:val="heading 4"/>
    <w:basedOn w:val="Normal"/>
    <w:next w:val="Normal"/>
    <w:link w:val="Titre4Car"/>
    <w:qFormat/>
    <w:rsid w:val="00684C0F"/>
    <w:pPr>
      <w:keepNext/>
      <w:outlineLvl w:val="3"/>
    </w:pPr>
    <w:rPr>
      <w:rFonts w:ascii="Bookman Old Style" w:hAnsi="Bookman Old Style"/>
      <w:b/>
      <w:bCs/>
      <w:sz w:val="20"/>
      <w:u w:val="single"/>
    </w:rPr>
  </w:style>
  <w:style w:type="paragraph" w:styleId="Titre8">
    <w:name w:val="heading 8"/>
    <w:basedOn w:val="Normal"/>
    <w:next w:val="Normal"/>
    <w:link w:val="Titre8Car"/>
    <w:qFormat/>
    <w:rsid w:val="00684C0F"/>
    <w:pPr>
      <w:spacing w:before="240" w:after="60"/>
      <w:outlineLvl w:val="7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684C0F"/>
    <w:rPr>
      <w:rFonts w:ascii="Bookman Old Style" w:eastAsia="Times New Roman" w:hAnsi="Bookman Old Style"/>
      <w:b/>
      <w:bCs/>
      <w:kern w:val="32"/>
      <w:sz w:val="24"/>
      <w:szCs w:val="32"/>
      <w:u w:val="single"/>
      <w:shd w:val="clear" w:color="auto" w:fill="E6E6E6"/>
    </w:rPr>
  </w:style>
  <w:style w:type="character" w:customStyle="1" w:styleId="Titre2Car">
    <w:name w:val="Titre 2 Car"/>
    <w:link w:val="Titre2"/>
    <w:rsid w:val="00684C0F"/>
    <w:rPr>
      <w:rFonts w:ascii="Bookman Old Style" w:eastAsia="Times New Roman" w:hAnsi="Bookman Old Style"/>
      <w:b/>
      <w:bCs/>
      <w:szCs w:val="28"/>
      <w:u w:val="single"/>
    </w:rPr>
  </w:style>
  <w:style w:type="character" w:customStyle="1" w:styleId="Titre3Car">
    <w:name w:val="Titre 3 Car"/>
    <w:link w:val="Titre3"/>
    <w:rsid w:val="00684C0F"/>
    <w:rPr>
      <w:rFonts w:ascii="Arial" w:eastAsia="Times New Roman" w:hAnsi="Arial" w:cs="Arial"/>
      <w:b/>
      <w:bCs/>
      <w:sz w:val="20"/>
      <w:szCs w:val="24"/>
      <w:lang w:eastAsia="fr-FR"/>
    </w:rPr>
  </w:style>
  <w:style w:type="character" w:customStyle="1" w:styleId="Titre4Car">
    <w:name w:val="Titre 4 Car"/>
    <w:link w:val="Titre4"/>
    <w:rsid w:val="00684C0F"/>
    <w:rPr>
      <w:rFonts w:ascii="Bookman Old Style" w:eastAsia="Times New Roman" w:hAnsi="Bookman Old Style" w:cs="Times New Roman"/>
      <w:b/>
      <w:bCs/>
      <w:sz w:val="20"/>
      <w:szCs w:val="24"/>
      <w:u w:val="single"/>
      <w:lang w:eastAsia="fr-FR"/>
    </w:rPr>
  </w:style>
  <w:style w:type="character" w:customStyle="1" w:styleId="Titre8Car">
    <w:name w:val="Titre 8 Car"/>
    <w:link w:val="Titre8"/>
    <w:rsid w:val="00684C0F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684C0F"/>
    <w:pPr>
      <w:jc w:val="center"/>
    </w:pPr>
    <w:rPr>
      <w:rFonts w:ascii="Arial" w:hAnsi="Arial"/>
      <w:b/>
      <w:bCs/>
      <w:sz w:val="32"/>
    </w:rPr>
  </w:style>
  <w:style w:type="character" w:customStyle="1" w:styleId="TitreCar">
    <w:name w:val="Titre Car"/>
    <w:link w:val="Titre"/>
    <w:rsid w:val="00684C0F"/>
    <w:rPr>
      <w:rFonts w:ascii="Arial" w:eastAsia="Times New Roman" w:hAnsi="Arial" w:cs="Arial"/>
      <w:b/>
      <w:bCs/>
      <w:sz w:val="32"/>
      <w:szCs w:val="24"/>
      <w:lang w:eastAsia="fr-FR"/>
    </w:rPr>
  </w:style>
  <w:style w:type="paragraph" w:styleId="Corpsdetexte">
    <w:name w:val="Body Text"/>
    <w:basedOn w:val="Normal"/>
    <w:link w:val="CorpsdetexteCar"/>
    <w:rsid w:val="00684C0F"/>
    <w:rPr>
      <w:rFonts w:ascii="Arial" w:hAnsi="Arial"/>
      <w:b/>
      <w:bCs/>
      <w:sz w:val="18"/>
    </w:rPr>
  </w:style>
  <w:style w:type="character" w:customStyle="1" w:styleId="CorpsdetexteCar">
    <w:name w:val="Corps de texte Car"/>
    <w:link w:val="Corpsdetexte"/>
    <w:rsid w:val="00684C0F"/>
    <w:rPr>
      <w:rFonts w:ascii="Arial" w:eastAsia="Times New Roman" w:hAnsi="Arial" w:cs="Arial"/>
      <w:b/>
      <w:bCs/>
      <w:sz w:val="18"/>
      <w:szCs w:val="24"/>
      <w:lang w:eastAsia="fr-FR"/>
    </w:rPr>
  </w:style>
  <w:style w:type="paragraph" w:styleId="Pieddepage">
    <w:name w:val="footer"/>
    <w:basedOn w:val="Normal"/>
    <w:link w:val="PieddepageCar"/>
    <w:rsid w:val="00684C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684C0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84C0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684C0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C66C7"/>
    <w:pPr>
      <w:ind w:left="720"/>
      <w:contextualSpacing/>
    </w:pPr>
  </w:style>
  <w:style w:type="table" w:styleId="Grilledutableau">
    <w:name w:val="Table Grid"/>
    <w:basedOn w:val="TableauNormal"/>
    <w:uiPriority w:val="59"/>
    <w:rsid w:val="008267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975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7534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3F5B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F5BA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F5BA9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F5B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F5BA9"/>
    <w:rPr>
      <w:rFonts w:ascii="Times New Roman" w:eastAsia="Times New Roman" w:hAnsi="Times New Roman"/>
      <w:b/>
      <w:bCs/>
    </w:rPr>
  </w:style>
  <w:style w:type="paragraph" w:styleId="Rvision">
    <w:name w:val="Revision"/>
    <w:hidden/>
    <w:uiPriority w:val="99"/>
    <w:semiHidden/>
    <w:rsid w:val="00567A2F"/>
    <w:rPr>
      <w:rFonts w:ascii="Times New Roman" w:eastAsia="Times New Roman" w:hAnsi="Times New Roman"/>
      <w:sz w:val="24"/>
      <w:szCs w:val="24"/>
    </w:rPr>
  </w:style>
  <w:style w:type="paragraph" w:styleId="Listepuces">
    <w:name w:val="List Bullet"/>
    <w:basedOn w:val="Normal"/>
    <w:uiPriority w:val="99"/>
    <w:unhideWhenUsed/>
    <w:rsid w:val="00864FE8"/>
    <w:pPr>
      <w:numPr>
        <w:numId w:val="5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2</Pages>
  <Words>477</Words>
  <Characters>2629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Responsable de la Comptabilité et de la Fiscalité</vt:lpstr>
      <vt:lpstr>Responsable de la Comptabilité et de la Fiscalité</vt:lpstr>
    </vt:vector>
  </TitlesOfParts>
  <Company>BST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Responsable de la Comptabilité et de la Fiscalité</dc:title>
  <dc:subject/>
  <dc:creator>Fatou KANE MBAYE</dc:creator>
  <cp:keywords/>
  <dc:description/>
  <cp:lastModifiedBy>Diaoula SADIO</cp:lastModifiedBy>
  <cp:revision>53</cp:revision>
  <cp:lastPrinted>2007-12-04T15:43:00Z</cp:lastPrinted>
  <dcterms:created xsi:type="dcterms:W3CDTF">2025-08-19T07:54:00Z</dcterms:created>
  <dcterms:modified xsi:type="dcterms:W3CDTF">2026-08-04T13:51:00Z</dcterms:modified>
</cp:coreProperties>
</file>